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509" w:rsidRPr="00736909" w:rsidRDefault="002F1A21">
      <w:pPr>
        <w:suppressAutoHyphens/>
        <w:spacing w:after="0" w:line="360" w:lineRule="auto"/>
        <w:ind w:left="4248" w:firstLine="708"/>
        <w:rPr>
          <w:rFonts w:ascii="Times New Roman" w:hAnsi="Times New Roman" w:cs="Calibri"/>
          <w:i/>
          <w:sz w:val="28"/>
          <w:szCs w:val="28"/>
          <w:lang w:eastAsia="ar-SA"/>
        </w:rPr>
      </w:pPr>
      <w:r w:rsidRPr="00736909">
        <w:rPr>
          <w:rFonts w:ascii="Times New Roman" w:hAnsi="Times New Roman" w:cs="Calibri"/>
          <w:b/>
          <w:sz w:val="24"/>
          <w:szCs w:val="24"/>
          <w:lang w:eastAsia="ar-SA"/>
        </w:rPr>
        <w:t xml:space="preserve">     </w:t>
      </w:r>
      <w:r w:rsidRPr="00736909">
        <w:rPr>
          <w:rFonts w:ascii="Times New Roman" w:hAnsi="Times New Roman" w:cs="Calibri"/>
          <w:i/>
          <w:sz w:val="28"/>
          <w:szCs w:val="28"/>
          <w:lang w:eastAsia="ar-SA"/>
        </w:rPr>
        <w:t>ЗАТВЕРДЖЕНО</w:t>
      </w:r>
    </w:p>
    <w:p w:rsidR="000A5509" w:rsidRPr="00736909" w:rsidRDefault="002F1A21">
      <w:pPr>
        <w:suppressAutoHyphens/>
        <w:spacing w:after="0"/>
        <w:ind w:left="4956"/>
        <w:rPr>
          <w:rFonts w:ascii="Times New Roman" w:hAnsi="Times New Roman" w:cs="Calibri"/>
          <w:i/>
          <w:sz w:val="28"/>
          <w:szCs w:val="28"/>
          <w:lang w:eastAsia="ar-SA"/>
        </w:rPr>
      </w:pPr>
      <w:r w:rsidRPr="00736909">
        <w:rPr>
          <w:rFonts w:ascii="Times New Roman" w:hAnsi="Times New Roman" w:cs="Calibri"/>
          <w:b/>
          <w:i/>
          <w:sz w:val="28"/>
          <w:szCs w:val="28"/>
          <w:lang w:eastAsia="ar-SA"/>
        </w:rPr>
        <w:t xml:space="preserve">    </w:t>
      </w:r>
      <w:r w:rsidRPr="00736909">
        <w:rPr>
          <w:rFonts w:ascii="Times New Roman" w:hAnsi="Times New Roman" w:cs="Calibri"/>
          <w:i/>
          <w:sz w:val="28"/>
          <w:szCs w:val="28"/>
          <w:lang w:eastAsia="ar-SA"/>
        </w:rPr>
        <w:t>Рішення виконкому міської ради</w:t>
      </w:r>
    </w:p>
    <w:p w:rsidR="000A5509" w:rsidRDefault="00F26DC0" w:rsidP="006C0C17">
      <w:pPr>
        <w:tabs>
          <w:tab w:val="left" w:pos="5245"/>
        </w:tabs>
        <w:suppressAutoHyphens/>
        <w:spacing w:after="0" w:line="240" w:lineRule="auto"/>
        <w:rPr>
          <w:rFonts w:ascii="Times New Roman" w:hAnsi="Times New Roman"/>
          <w:i/>
          <w:sz w:val="26"/>
          <w:szCs w:val="26"/>
          <w:lang w:eastAsia="ar-SA"/>
        </w:rPr>
      </w:pPr>
      <w:r w:rsidRPr="00736909">
        <w:rPr>
          <w:rFonts w:ascii="Times New Roman" w:hAnsi="Times New Roman" w:cs="Calibri"/>
          <w:b/>
          <w:i/>
          <w:sz w:val="28"/>
          <w:szCs w:val="28"/>
          <w:lang w:eastAsia="ar-SA"/>
        </w:rPr>
        <w:tab/>
      </w:r>
      <w:r w:rsidRPr="00B747ED">
        <w:rPr>
          <w:rFonts w:ascii="Times New Roman" w:hAnsi="Times New Roman"/>
          <w:i/>
          <w:sz w:val="26"/>
          <w:szCs w:val="26"/>
          <w:lang w:eastAsia="ar-SA"/>
        </w:rPr>
        <w:t>21.07.2021 №375</w:t>
      </w:r>
    </w:p>
    <w:p w:rsidR="006C0C17" w:rsidRPr="006C0C17" w:rsidRDefault="006C0C17" w:rsidP="006C0C17">
      <w:pPr>
        <w:tabs>
          <w:tab w:val="left" w:pos="5245"/>
        </w:tabs>
        <w:suppressAutoHyphens/>
        <w:spacing w:after="0"/>
        <w:ind w:firstLine="5245"/>
        <w:rPr>
          <w:rFonts w:ascii="Times New Roman" w:hAnsi="Times New Roman"/>
          <w:i/>
          <w:sz w:val="24"/>
          <w:szCs w:val="24"/>
          <w:lang w:eastAsia="ar-SA"/>
        </w:rPr>
      </w:pPr>
      <w:r w:rsidRPr="006C0C17">
        <w:rPr>
          <w:rFonts w:ascii="Times New Roman" w:hAnsi="Times New Roman"/>
          <w:i/>
          <w:sz w:val="24"/>
          <w:szCs w:val="24"/>
          <w:lang w:eastAsia="ar-SA"/>
        </w:rPr>
        <w:t>зі змінами</w:t>
      </w:r>
    </w:p>
    <w:p w:rsidR="00FF1292" w:rsidRPr="006C0C17" w:rsidRDefault="00FF1292" w:rsidP="006C0C17">
      <w:pPr>
        <w:tabs>
          <w:tab w:val="left" w:pos="5245"/>
        </w:tabs>
        <w:suppressAutoHyphens/>
        <w:spacing w:after="0" w:line="240" w:lineRule="auto"/>
        <w:ind w:left="5245"/>
        <w:rPr>
          <w:rFonts w:ascii="Times New Roman" w:hAnsi="Times New Roman"/>
          <w:i/>
          <w:sz w:val="24"/>
          <w:szCs w:val="24"/>
          <w:lang w:eastAsia="ar-SA"/>
        </w:rPr>
      </w:pPr>
      <w:bookmarkStart w:id="0" w:name="_GoBack"/>
      <w:bookmarkEnd w:id="0"/>
      <w:r w:rsidRPr="0092282C">
        <w:rPr>
          <w:rFonts w:ascii="Times New Roman" w:hAnsi="Times New Roman"/>
          <w:i/>
          <w:sz w:val="24"/>
          <w:szCs w:val="24"/>
          <w:lang w:eastAsia="ar-SA"/>
        </w:rPr>
        <w:t>від 25.01.2023 №</w:t>
      </w:r>
      <w:r w:rsidR="0092282C">
        <w:rPr>
          <w:rFonts w:ascii="Times New Roman" w:hAnsi="Times New Roman"/>
          <w:i/>
          <w:sz w:val="24"/>
          <w:szCs w:val="24"/>
          <w:lang w:eastAsia="ar-SA"/>
        </w:rPr>
        <w:t>127</w:t>
      </w:r>
    </w:p>
    <w:p w:rsidR="00B747ED" w:rsidRDefault="00B747ED">
      <w:pPr>
        <w:suppressAutoHyphens/>
        <w:spacing w:after="60" w:line="240" w:lineRule="auto"/>
        <w:jc w:val="center"/>
        <w:rPr>
          <w:rFonts w:ascii="Times New Roman" w:hAnsi="Times New Roman" w:cs="Calibri"/>
          <w:b/>
          <w:i/>
          <w:sz w:val="24"/>
          <w:szCs w:val="24"/>
          <w:lang w:eastAsia="ar-SA"/>
        </w:rPr>
      </w:pPr>
    </w:p>
    <w:p w:rsidR="000A5509" w:rsidRPr="00736909" w:rsidRDefault="002F1A21">
      <w:pPr>
        <w:suppressAutoHyphens/>
        <w:spacing w:after="60" w:line="240" w:lineRule="auto"/>
        <w:jc w:val="center"/>
        <w:rPr>
          <w:rFonts w:ascii="Times New Roman" w:hAnsi="Times New Roman" w:cs="Calibri"/>
          <w:b/>
          <w:i/>
          <w:sz w:val="24"/>
          <w:szCs w:val="24"/>
          <w:lang w:eastAsia="ar-SA"/>
        </w:rPr>
      </w:pPr>
      <w:r w:rsidRPr="00736909">
        <w:rPr>
          <w:rFonts w:ascii="Times New Roman" w:hAnsi="Times New Roman" w:cs="Calibri"/>
          <w:b/>
          <w:i/>
          <w:sz w:val="24"/>
          <w:szCs w:val="24"/>
          <w:lang w:eastAsia="ar-SA"/>
        </w:rPr>
        <w:t>ІНФОРМАЦІЙНІ КАРТКИ</w:t>
      </w:r>
    </w:p>
    <w:p w:rsidR="000A5509" w:rsidRPr="00736909" w:rsidRDefault="002F1A21" w:rsidP="009D1EB4">
      <w:pPr>
        <w:suppressAutoHyphens/>
        <w:spacing w:after="0" w:line="240" w:lineRule="auto"/>
        <w:jc w:val="both"/>
        <w:rPr>
          <w:rFonts w:ascii="Times New Roman" w:hAnsi="Times New Roman" w:cs="Calibri"/>
          <w:b/>
          <w:i/>
          <w:sz w:val="24"/>
          <w:szCs w:val="24"/>
          <w:lang w:eastAsia="ar-SA"/>
        </w:rPr>
      </w:pPr>
      <w:r w:rsidRPr="00736909">
        <w:rPr>
          <w:rFonts w:ascii="Times New Roman" w:hAnsi="Times New Roman" w:cs="Calibri"/>
          <w:b/>
          <w:i/>
          <w:sz w:val="24"/>
          <w:szCs w:val="24"/>
          <w:lang w:eastAsia="ar-SA"/>
        </w:rPr>
        <w:t>адміністративних послуг, що надаються відділом з питань державного архітектурно-будівельного контролю виконкому Криворізької міської ради</w:t>
      </w:r>
      <w:r w:rsidR="00BD4155" w:rsidRPr="00736909">
        <w:rPr>
          <w:rFonts w:ascii="Times New Roman" w:hAnsi="Times New Roman" w:cs="Calibri"/>
          <w:b/>
          <w:i/>
          <w:sz w:val="24"/>
          <w:szCs w:val="24"/>
          <w:lang w:eastAsia="ar-SA"/>
        </w:rPr>
        <w:t xml:space="preserve"> </w:t>
      </w:r>
      <w:r w:rsidRPr="00736909">
        <w:rPr>
          <w:rFonts w:ascii="Times New Roman" w:hAnsi="Times New Roman" w:cs="Calibri"/>
          <w:b/>
          <w:i/>
          <w:sz w:val="24"/>
          <w:szCs w:val="24"/>
          <w:lang w:eastAsia="ar-SA"/>
        </w:rPr>
        <w:t xml:space="preserve"> в електронній формі</w:t>
      </w:r>
    </w:p>
    <w:p w:rsidR="000A5509" w:rsidRPr="00736909" w:rsidRDefault="000A5509">
      <w:pPr>
        <w:suppressAutoHyphens/>
        <w:spacing w:after="0" w:line="240" w:lineRule="auto"/>
        <w:jc w:val="center"/>
        <w:rPr>
          <w:rFonts w:ascii="Times New Roman" w:hAnsi="Times New Roman" w:cs="Calibri"/>
          <w:b/>
          <w:i/>
          <w:sz w:val="28"/>
          <w:szCs w:val="28"/>
          <w:lang w:eastAsia="ar-SA"/>
        </w:rPr>
      </w:pPr>
    </w:p>
    <w:p w:rsidR="000A5509" w:rsidRPr="00736909" w:rsidRDefault="002F1A21">
      <w:pPr>
        <w:suppressAutoHyphens/>
        <w:spacing w:after="0" w:line="360" w:lineRule="auto"/>
        <w:jc w:val="center"/>
        <w:rPr>
          <w:rFonts w:ascii="Times New Roman" w:hAnsi="Times New Roman" w:cs="Calibri"/>
          <w:b/>
          <w:i/>
          <w:sz w:val="24"/>
          <w:szCs w:val="24"/>
          <w:lang w:eastAsia="ar-SA"/>
        </w:rPr>
      </w:pPr>
      <w:r w:rsidRPr="00736909">
        <w:rPr>
          <w:rFonts w:ascii="Times New Roman" w:hAnsi="Times New Roman" w:cs="Calibri"/>
          <w:b/>
          <w:i/>
          <w:sz w:val="24"/>
          <w:szCs w:val="24"/>
          <w:lang w:eastAsia="ar-SA"/>
        </w:rPr>
        <w:t>ІНФОРМАЦІЙНА КАРТКА АДМІНІСТРАТИВНОЇ ПОСЛУГИ №1</w:t>
      </w:r>
    </w:p>
    <w:p w:rsidR="000A5509" w:rsidRPr="00736909" w:rsidRDefault="002F1A21">
      <w:pPr>
        <w:suppressAutoHyphens/>
        <w:spacing w:after="0" w:line="240" w:lineRule="auto"/>
        <w:rPr>
          <w:rFonts w:ascii="Times New Roman" w:hAnsi="Times New Roman" w:cs="Calibri"/>
          <w:b/>
          <w:i/>
          <w:sz w:val="24"/>
          <w:szCs w:val="24"/>
          <w:lang w:eastAsia="ar-SA"/>
        </w:rPr>
      </w:pPr>
      <w:r w:rsidRPr="00736909">
        <w:rPr>
          <w:rFonts w:ascii="Times New Roman" w:hAnsi="Times New Roman" w:cs="Calibri"/>
          <w:i/>
          <w:sz w:val="24"/>
          <w:szCs w:val="24"/>
          <w:lang w:eastAsia="ar-SA"/>
        </w:rPr>
        <w:t>Послуга:</w:t>
      </w:r>
      <w:r w:rsidRPr="00736909">
        <w:rPr>
          <w:rFonts w:ascii="Times New Roman" w:hAnsi="Times New Roman" w:cs="Calibri"/>
          <w:b/>
          <w:i/>
          <w:sz w:val="24"/>
          <w:szCs w:val="24"/>
          <w:lang w:eastAsia="ar-SA"/>
        </w:rPr>
        <w:t xml:space="preserve"> Видача дозволу на виконання будівельних робіт </w:t>
      </w:r>
      <w:r w:rsidRPr="00736909">
        <w:rPr>
          <w:rFonts w:ascii="Times New Roman" w:eastAsia="Times New Roman" w:hAnsi="Times New Roman"/>
          <w:sz w:val="24"/>
          <w:szCs w:val="24"/>
          <w:lang w:eastAsia="ru-RU"/>
        </w:rPr>
        <w:t>*</w:t>
      </w:r>
    </w:p>
    <w:p w:rsidR="000A5509" w:rsidRPr="00736909" w:rsidRDefault="000A5509">
      <w:pPr>
        <w:suppressAutoHyphens/>
        <w:spacing w:after="0" w:line="240" w:lineRule="auto"/>
        <w:jc w:val="center"/>
        <w:rPr>
          <w:rFonts w:ascii="Times New Roman" w:hAnsi="Times New Roman" w:cs="Calibri"/>
          <w:b/>
          <w:i/>
          <w:sz w:val="26"/>
          <w:szCs w:val="26"/>
          <w:lang w:eastAsia="ar-SA"/>
        </w:rPr>
      </w:pPr>
    </w:p>
    <w:tbl>
      <w:tblPr>
        <w:tblW w:w="9804" w:type="dxa"/>
        <w:tblLayout w:type="fixed"/>
        <w:tblLook w:val="04A0" w:firstRow="1" w:lastRow="0" w:firstColumn="1" w:lastColumn="0" w:noHBand="0" w:noVBand="1"/>
      </w:tblPr>
      <w:tblGrid>
        <w:gridCol w:w="562"/>
        <w:gridCol w:w="3724"/>
        <w:gridCol w:w="5518"/>
      </w:tblGrid>
      <w:tr w:rsidR="000A5509" w:rsidRPr="00736909">
        <w:trPr>
          <w:trHeight w:val="286"/>
        </w:trPr>
        <w:tc>
          <w:tcPr>
            <w:tcW w:w="9804" w:type="dxa"/>
            <w:gridSpan w:val="3"/>
            <w:tcBorders>
              <w:top w:val="single" w:sz="4" w:space="0" w:color="000000"/>
              <w:left w:val="single" w:sz="4" w:space="0" w:color="000000"/>
              <w:right w:val="single" w:sz="4" w:space="0" w:color="000000"/>
            </w:tcBorders>
          </w:tcPr>
          <w:p w:rsidR="000A5509" w:rsidRPr="00736909" w:rsidRDefault="002F1A21">
            <w:pPr>
              <w:suppressAutoHyphens/>
              <w:snapToGrid w:val="0"/>
              <w:spacing w:after="0"/>
              <w:jc w:val="center"/>
              <w:rPr>
                <w:rFonts w:ascii="Times New Roman" w:hAnsi="Times New Roman"/>
                <w:b/>
                <w:sz w:val="24"/>
                <w:szCs w:val="24"/>
                <w:lang w:eastAsia="ar-SA"/>
              </w:rPr>
            </w:pPr>
            <w:r w:rsidRPr="00736909">
              <w:rPr>
                <w:rFonts w:ascii="Times New Roman" w:hAnsi="Times New Roman"/>
                <w:b/>
                <w:sz w:val="24"/>
                <w:szCs w:val="24"/>
                <w:lang w:eastAsia="ar-SA"/>
              </w:rPr>
              <w:t>Інформація про суб’єкта надання адміністративної послуги</w:t>
            </w:r>
          </w:p>
        </w:tc>
      </w:tr>
      <w:tr w:rsidR="000A5509" w:rsidRPr="00736909">
        <w:trPr>
          <w:trHeight w:val="685"/>
        </w:trPr>
        <w:tc>
          <w:tcPr>
            <w:tcW w:w="4286" w:type="dxa"/>
            <w:gridSpan w:val="2"/>
            <w:tcBorders>
              <w:top w:val="single" w:sz="4" w:space="0" w:color="000000"/>
              <w:left w:val="single" w:sz="4" w:space="0" w:color="000000"/>
            </w:tcBorders>
          </w:tcPr>
          <w:p w:rsidR="000A5509" w:rsidRPr="00736909" w:rsidRDefault="002F1A21">
            <w:pPr>
              <w:spacing w:after="0" w:line="240" w:lineRule="auto"/>
              <w:ind w:right="-51"/>
              <w:rPr>
                <w:rFonts w:ascii="Times New Roman" w:hAnsi="Times New Roman"/>
                <w:sz w:val="24"/>
                <w:szCs w:val="24"/>
                <w:lang w:eastAsia="ru-RU"/>
              </w:rPr>
            </w:pPr>
            <w:r w:rsidRPr="00736909">
              <w:rPr>
                <w:rFonts w:ascii="Times New Roman" w:hAnsi="Times New Roman"/>
                <w:sz w:val="24"/>
                <w:szCs w:val="24"/>
                <w:lang w:eastAsia="ru-RU"/>
              </w:rPr>
              <w:t>Найменування суб’єкта надання адміністративної послуги</w:t>
            </w:r>
          </w:p>
        </w:tc>
        <w:tc>
          <w:tcPr>
            <w:tcW w:w="5518" w:type="dxa"/>
            <w:tcBorders>
              <w:top w:val="single" w:sz="4" w:space="0" w:color="000000"/>
              <w:left w:val="single" w:sz="4" w:space="0" w:color="000000"/>
              <w:right w:val="single" w:sz="4" w:space="0" w:color="000000"/>
            </w:tcBorders>
          </w:tcPr>
          <w:p w:rsidR="000A5509" w:rsidRPr="00736909" w:rsidRDefault="002F1A21">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Відділ з питань державного архітектурно-будівельного контролю виконкому Криворізької міської ради (надалі – відділ)</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Місцезнаходження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50101, м. Кривий Ріг, пл. Молодіжна, 1</w:t>
            </w:r>
          </w:p>
          <w:p w:rsidR="000A5509" w:rsidRPr="00736909" w:rsidRDefault="000A5509">
            <w:pPr>
              <w:spacing w:after="0" w:line="240" w:lineRule="auto"/>
              <w:rPr>
                <w:rFonts w:ascii="Times New Roman" w:hAnsi="Times New Roman"/>
                <w:sz w:val="24"/>
                <w:szCs w:val="24"/>
                <w:lang w:eastAsia="ru-RU"/>
              </w:rPr>
            </w:pPr>
          </w:p>
        </w:tc>
      </w:tr>
      <w:tr w:rsidR="000A5509" w:rsidRPr="00736909">
        <w:trPr>
          <w:trHeight w:val="398"/>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2</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Інформація щодо режиму роботи відділу</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FF1292" w:rsidP="00FF129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 xml:space="preserve">З понеділка до </w:t>
            </w:r>
            <w:r w:rsidRPr="00DA1E1F">
              <w:rPr>
                <w:rFonts w:ascii="Times New Roman" w:hAnsi="Times New Roman"/>
                <w:sz w:val="24"/>
                <w:szCs w:val="24"/>
                <w:lang w:eastAsia="ru-RU"/>
              </w:rPr>
              <w:t xml:space="preserve">п’ятниці з 8.00 до 16.30, перерва </w:t>
            </w:r>
            <w:r w:rsidRPr="00736909">
              <w:rPr>
                <w:rFonts w:ascii="Times New Roman" w:hAnsi="Times New Roman"/>
                <w:sz w:val="24"/>
                <w:szCs w:val="24"/>
                <w:lang w:eastAsia="ru-RU"/>
              </w:rPr>
              <w:t>з 12.30 до 13.00</w:t>
            </w:r>
          </w:p>
          <w:p w:rsidR="000A5509" w:rsidRPr="00736909" w:rsidRDefault="000A5509">
            <w:pPr>
              <w:spacing w:after="0" w:line="240" w:lineRule="auto"/>
              <w:jc w:val="both"/>
              <w:rPr>
                <w:rFonts w:ascii="Times New Roman" w:hAnsi="Times New Roman"/>
                <w:sz w:val="24"/>
                <w:szCs w:val="24"/>
                <w:lang w:eastAsia="ru-RU"/>
              </w:rPr>
            </w:pPr>
          </w:p>
        </w:tc>
      </w:tr>
      <w:tr w:rsidR="000A5509" w:rsidRPr="00736909">
        <w:trPr>
          <w:trHeight w:val="398"/>
        </w:trPr>
        <w:tc>
          <w:tcPr>
            <w:tcW w:w="562" w:type="dxa"/>
            <w:tcBorders>
              <w:top w:val="single" w:sz="4" w:space="0" w:color="000000"/>
              <w:left w:val="single" w:sz="4" w:space="0" w:color="000000"/>
              <w:bottom w:val="single" w:sz="4" w:space="0" w:color="000000"/>
            </w:tcBorders>
          </w:tcPr>
          <w:p w:rsidR="000A5509" w:rsidRPr="00736909" w:rsidRDefault="002F1A21" w:rsidP="002C7C1E">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3</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Телефон/факс (довідки) та адреса електронної пошти відділу</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 (0564) 92-05-24;</w:t>
            </w:r>
          </w:p>
          <w:p w:rsidR="000A5509" w:rsidRPr="00736909" w:rsidRDefault="002F1A21" w:rsidP="00FF129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vdabk_kr@kr.gov.ua;</w:t>
            </w:r>
          </w:p>
        </w:tc>
      </w:tr>
      <w:tr w:rsidR="000A5509" w:rsidRPr="00736909">
        <w:trPr>
          <w:trHeight w:val="56"/>
        </w:trPr>
        <w:tc>
          <w:tcPr>
            <w:tcW w:w="9804" w:type="dxa"/>
            <w:gridSpan w:val="3"/>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jc w:val="center"/>
              <w:rPr>
                <w:rFonts w:ascii="Times New Roman" w:hAnsi="Times New Roman"/>
                <w:b/>
                <w:i/>
                <w:sz w:val="24"/>
                <w:szCs w:val="24"/>
                <w:lang w:eastAsia="ar-SA"/>
              </w:rPr>
            </w:pPr>
            <w:r w:rsidRPr="00736909">
              <w:rPr>
                <w:rFonts w:ascii="Times New Roman" w:hAnsi="Times New Roman"/>
                <w:b/>
                <w:i/>
                <w:sz w:val="24"/>
                <w:szCs w:val="24"/>
                <w:lang w:eastAsia="ar-SA"/>
              </w:rPr>
              <w:t>Нормативні акти, якими регламентується надання адміністративної послуги</w:t>
            </w:r>
          </w:p>
        </w:tc>
      </w:tr>
      <w:tr w:rsidR="000A5509" w:rsidRPr="00736909">
        <w:trPr>
          <w:trHeight w:val="307"/>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Закони України «Про регулювання містобудівної діяльності», «Про адміністративні послуги», «Про оцінку впливу на довкілля», «Про дозвільну систему у сфері господарської діяльності», «</w:t>
            </w:r>
            <w:r w:rsidRPr="00736909">
              <w:rPr>
                <w:rFonts w:ascii="Times New Roman" w:hAnsi="Times New Roman"/>
                <w:bCs/>
                <w:sz w:val="24"/>
                <w:szCs w:val="24"/>
                <w:shd w:val="clear" w:color="auto" w:fill="FFFFFF"/>
              </w:rPr>
              <w:t>Про Перелік документів дозвільного характеру у сфері господарської діяльності»</w:t>
            </w:r>
          </w:p>
        </w:tc>
      </w:tr>
      <w:tr w:rsidR="000A5509" w:rsidRPr="00736909">
        <w:trPr>
          <w:trHeight w:val="193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BD4155">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Постанови Кабінету Міністрів України від 13</w:t>
            </w:r>
            <w:r w:rsidR="00BD4155" w:rsidRPr="00736909">
              <w:rPr>
                <w:rFonts w:ascii="Times New Roman" w:hAnsi="Times New Roman"/>
                <w:sz w:val="24"/>
                <w:szCs w:val="24"/>
                <w:lang w:eastAsia="ar-SA"/>
              </w:rPr>
              <w:t> </w:t>
            </w:r>
            <w:r w:rsidRPr="00736909">
              <w:rPr>
                <w:rFonts w:ascii="Times New Roman" w:hAnsi="Times New Roman"/>
                <w:sz w:val="24"/>
                <w:szCs w:val="24"/>
                <w:lang w:eastAsia="ar-SA"/>
              </w:rPr>
              <w:t>квітня 2011 року №466 «Деякі питання виконання підготовчих і будівельних робіт»</w:t>
            </w:r>
            <w:r w:rsidR="00BD4155" w:rsidRPr="00736909">
              <w:rPr>
                <w:rFonts w:ascii="Times New Roman" w:hAnsi="Times New Roman"/>
                <w:sz w:val="24"/>
                <w:szCs w:val="24"/>
                <w:lang w:eastAsia="ar-SA"/>
              </w:rPr>
              <w:t>, зі змінами</w:t>
            </w:r>
            <w:r w:rsidRPr="00736909">
              <w:rPr>
                <w:rFonts w:ascii="Times New Roman" w:hAnsi="Times New Roman"/>
                <w:sz w:val="24"/>
                <w:szCs w:val="24"/>
                <w:lang w:eastAsia="ar-SA"/>
              </w:rPr>
              <w:t xml:space="preserve">, </w:t>
            </w:r>
            <w:r w:rsidR="00BF5DC1" w:rsidRPr="00736909">
              <w:rPr>
                <w:rFonts w:ascii="Times New Roman" w:hAnsi="Times New Roman"/>
                <w:sz w:val="24"/>
                <w:szCs w:val="24"/>
                <w:lang w:eastAsia="ar-SA"/>
              </w:rPr>
              <w:t>23</w:t>
            </w:r>
            <w:r w:rsidR="00BD4155" w:rsidRPr="00736909">
              <w:rPr>
                <w:rFonts w:ascii="Times New Roman" w:hAnsi="Times New Roman"/>
                <w:sz w:val="24"/>
                <w:szCs w:val="24"/>
                <w:lang w:eastAsia="ar-SA"/>
              </w:rPr>
              <w:t> </w:t>
            </w:r>
            <w:r w:rsidRPr="00736909">
              <w:rPr>
                <w:rFonts w:ascii="Times New Roman" w:hAnsi="Times New Roman"/>
                <w:sz w:val="24"/>
                <w:szCs w:val="24"/>
                <w:lang w:eastAsia="ar-SA"/>
              </w:rPr>
              <w:t>червня 202</w:t>
            </w:r>
            <w:r w:rsidR="00BF5DC1" w:rsidRPr="00736909">
              <w:rPr>
                <w:rFonts w:ascii="Times New Roman" w:hAnsi="Times New Roman"/>
                <w:sz w:val="24"/>
                <w:szCs w:val="24"/>
                <w:lang w:eastAsia="ar-SA"/>
              </w:rPr>
              <w:t>1</w:t>
            </w:r>
            <w:r w:rsidRPr="00736909">
              <w:rPr>
                <w:rFonts w:ascii="Times New Roman" w:hAnsi="Times New Roman"/>
                <w:sz w:val="24"/>
                <w:szCs w:val="24"/>
                <w:lang w:eastAsia="ar-SA"/>
              </w:rPr>
              <w:t xml:space="preserve"> року №</w:t>
            </w:r>
            <w:r w:rsidR="00BF5DC1" w:rsidRPr="00736909">
              <w:rPr>
                <w:rFonts w:ascii="Times New Roman" w:hAnsi="Times New Roman"/>
                <w:sz w:val="24"/>
                <w:szCs w:val="24"/>
                <w:lang w:eastAsia="ar-SA"/>
              </w:rPr>
              <w:t>681</w:t>
            </w:r>
            <w:r w:rsidRPr="00736909">
              <w:rPr>
                <w:rFonts w:ascii="Times New Roman" w:hAnsi="Times New Roman"/>
                <w:sz w:val="24"/>
                <w:szCs w:val="24"/>
                <w:lang w:eastAsia="ar-SA"/>
              </w:rPr>
              <w:t xml:space="preserve"> «</w:t>
            </w:r>
            <w:r w:rsidR="00BF5DC1" w:rsidRPr="00736909">
              <w:rPr>
                <w:rFonts w:ascii="Times New Roman" w:hAnsi="Times New Roman"/>
                <w:sz w:val="24"/>
                <w:szCs w:val="24"/>
                <w:lang w:eastAsia="ar-SA"/>
              </w:rPr>
              <w:t>Деякі питання забезпечення функціонування Єдиної державної електронної системи у сфері будівництва</w:t>
            </w:r>
            <w:r w:rsidRPr="00736909">
              <w:rPr>
                <w:rFonts w:ascii="Times New Roman" w:hAnsi="Times New Roman"/>
                <w:sz w:val="24"/>
                <w:szCs w:val="24"/>
                <w:lang w:eastAsia="ar-SA"/>
              </w:rPr>
              <w:t>»</w:t>
            </w:r>
          </w:p>
        </w:tc>
      </w:tr>
      <w:tr w:rsidR="000A5509" w:rsidRPr="00736909">
        <w:trPr>
          <w:trHeight w:val="543"/>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844"/>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7</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41"/>
              <w:rPr>
                <w:rFonts w:ascii="Times New Roman" w:hAnsi="Times New Roman"/>
                <w:sz w:val="24"/>
                <w:szCs w:val="24"/>
                <w:lang w:eastAsia="ar-SA"/>
              </w:rPr>
            </w:pPr>
            <w:r w:rsidRPr="00736909">
              <w:rPr>
                <w:rFonts w:ascii="Times New Roman" w:hAnsi="Times New Roman"/>
                <w:sz w:val="24"/>
                <w:szCs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289"/>
        </w:trPr>
        <w:tc>
          <w:tcPr>
            <w:tcW w:w="9804" w:type="dxa"/>
            <w:gridSpan w:val="3"/>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Умови отримання адміністративної послуги</w:t>
            </w:r>
          </w:p>
        </w:tc>
      </w:tr>
      <w:tr w:rsidR="000A5509" w:rsidRPr="00736909" w:rsidTr="00FF1292">
        <w:trPr>
          <w:trHeight w:val="28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8</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Заява замовника про отримання дозволу на виконання будівельних робіт на об'єктах, що за класом наслідків (відповідальності) належать до об’єктів із середніми наслідками (СС2)</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lastRenderedPageBreak/>
              <w:t>9</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1. Заява за встановленою формою.</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2. Копія документа, що посвідчує право власності чи користування земельною ділянкою, або копія договору суперфіцію.</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3. Копія розпорядчого документа щодо комплекс</w:t>
            </w:r>
            <w:r>
              <w:rPr>
                <w:rFonts w:ascii="Times New Roman" w:hAnsi="Times New Roman"/>
                <w:sz w:val="24"/>
                <w:szCs w:val="24"/>
                <w:lang w:eastAsia="ar-SA"/>
              </w:rPr>
              <w:t>-</w:t>
            </w:r>
            <w:r w:rsidRPr="00F461FA">
              <w:rPr>
                <w:rFonts w:ascii="Times New Roman" w:hAnsi="Times New Roman"/>
                <w:sz w:val="24"/>
                <w:szCs w:val="24"/>
                <w:lang w:eastAsia="ar-SA"/>
              </w:rPr>
              <w:t>ної реконструкції кварталів (мікрорайонів) застарілого житлового фонду в разі здійснення комплексної реконструкції кварталів (мікро</w:t>
            </w:r>
            <w:r>
              <w:rPr>
                <w:rFonts w:ascii="Times New Roman" w:hAnsi="Times New Roman"/>
                <w:sz w:val="24"/>
                <w:szCs w:val="24"/>
                <w:lang w:eastAsia="ar-SA"/>
              </w:rPr>
              <w:t>-</w:t>
            </w:r>
            <w:r w:rsidRPr="00F461FA">
              <w:rPr>
                <w:rFonts w:ascii="Times New Roman" w:hAnsi="Times New Roman"/>
                <w:sz w:val="24"/>
                <w:szCs w:val="24"/>
                <w:lang w:eastAsia="ar-SA"/>
              </w:rPr>
              <w:t>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4. Копія документа, що посвідчує право власності на будівлю чи споруду, або рішення співвласників багатоквартирного будинку про виконання будівельних робіт з реконструкції, реставрації, капітального ремонту, прийняте відповідно до Закону України «Про особливості здійснення права власності у багатоквартирному будинку».</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5. Документ, що підтверджує управління багатоквартирним будинком об’єднанням співвласників багатоквартирного будинку або управителем багатоквартирного будинку, або житлово-будівельним (житловим) кооперативом, - у разі виконання будівельних робіт з реконструкції, реставрації, капітального ремонту об’єднанням співвласників багатоквартирного будинку або управителем багатоквартирного будинку, або житлово-будівельним (житловим) кооперативом.</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6. Копії документів про призначення осіб, відповідальних за виконання будівельних робіт, та осіб, які здійснюють авторський і технічний нагляд.</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7. Інформація про інженера-консультанта (у разі його залучення).</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8. Інформація про ліцензію, що надає право на виконання будівельних робіт, та кваліфікаційні сертифікати.</w:t>
            </w:r>
          </w:p>
          <w:p w:rsidR="000A5509" w:rsidRPr="00736909" w:rsidRDefault="00FF1292" w:rsidP="00FF1292">
            <w:pPr>
              <w:suppressAutoHyphens/>
              <w:spacing w:after="0" w:line="240" w:lineRule="auto"/>
              <w:ind w:right="-51"/>
              <w:jc w:val="both"/>
              <w:rPr>
                <w:rFonts w:ascii="Times New Roman" w:hAnsi="Times New Roman"/>
                <w:sz w:val="24"/>
                <w:szCs w:val="24"/>
                <w:lang w:eastAsia="ar-SA"/>
              </w:rPr>
            </w:pPr>
            <w:r w:rsidRPr="00F461FA">
              <w:rPr>
                <w:rFonts w:ascii="Times New Roman" w:hAnsi="Times New Roman"/>
                <w:sz w:val="24"/>
                <w:szCs w:val="24"/>
                <w:lang w:eastAsia="ar-SA"/>
              </w:rPr>
              <w:t>9. Результати оцінки впливу на довкілля у випадках, визначених Законом України «Про оцінку впливу на довкілля»</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10</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Порядок та спосіб подання документів</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FF1292" w:rsidP="00FF1292">
            <w:pPr>
              <w:suppressAutoHyphens/>
              <w:spacing w:after="6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Виключно в електронній формі через електронний кабінет користувача </w:t>
            </w:r>
            <w:r w:rsidRPr="00736909">
              <w:rPr>
                <w:rFonts w:ascii="Times New Roman" w:hAnsi="Times New Roman"/>
                <w:sz w:val="24"/>
                <w:szCs w:val="24"/>
                <w:shd w:val="clear" w:color="auto" w:fill="FFFFFF"/>
              </w:rPr>
              <w:t>Єдиної державної електронної системи у сфері будівництва</w:t>
            </w:r>
            <w:r w:rsidRPr="00736909">
              <w:rPr>
                <w:rFonts w:ascii="Times New Roman" w:hAnsi="Times New Roman"/>
                <w:sz w:val="24"/>
                <w:szCs w:val="24"/>
                <w:lang w:eastAsia="ar-SA"/>
              </w:rPr>
              <w:t xml:space="preserve"> (надалі – електронний кабінет) або іншу державну інформаційну систему, інтегровану з електронним кабінетом, корис-тувачами якої є суб’єкт звернення та відділ</w:t>
            </w:r>
          </w:p>
        </w:tc>
      </w:tr>
      <w:tr w:rsidR="000A5509" w:rsidRPr="00736909">
        <w:trPr>
          <w:trHeight w:val="588"/>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lastRenderedPageBreak/>
              <w:t>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Безоплатно</w:t>
            </w:r>
          </w:p>
        </w:tc>
      </w:tr>
      <w:tr w:rsidR="000A5509" w:rsidRPr="00736909">
        <w:trPr>
          <w:trHeight w:val="239"/>
        </w:trPr>
        <w:tc>
          <w:tcPr>
            <w:tcW w:w="9804" w:type="dxa"/>
            <w:gridSpan w:val="3"/>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jc w:val="center"/>
              <w:rPr>
                <w:rFonts w:ascii="Times New Roman" w:hAnsi="Times New Roman"/>
                <w:b/>
                <w:i/>
                <w:sz w:val="24"/>
                <w:szCs w:val="24"/>
                <w:lang w:eastAsia="ar-SA"/>
              </w:rPr>
            </w:pPr>
            <w:r w:rsidRPr="00736909">
              <w:rPr>
                <w:rFonts w:ascii="Times New Roman" w:hAnsi="Times New Roman"/>
                <w:b/>
                <w:i/>
                <w:sz w:val="24"/>
                <w:szCs w:val="24"/>
                <w:lang w:eastAsia="ar-SA"/>
              </w:rPr>
              <w:t>У разі оплати адміністративної послуги:</w:t>
            </w:r>
          </w:p>
        </w:tc>
      </w:tr>
      <w:tr w:rsidR="000A5509" w:rsidRPr="00736909">
        <w:trPr>
          <w:trHeight w:val="559"/>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42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604"/>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60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60" w:line="240" w:lineRule="auto"/>
              <w:rPr>
                <w:rFonts w:ascii="Times New Roman" w:hAnsi="Times New Roman"/>
                <w:sz w:val="24"/>
                <w:szCs w:val="24"/>
                <w:lang w:eastAsia="ar-SA"/>
              </w:rPr>
            </w:pPr>
            <w:r w:rsidRPr="00736909">
              <w:rPr>
                <w:rFonts w:ascii="Times New Roman" w:hAnsi="Times New Roman"/>
                <w:sz w:val="24"/>
                <w:szCs w:val="24"/>
                <w:lang w:eastAsia="ar-SA"/>
              </w:rPr>
              <w:t>Протягом десяти робочих днів</w:t>
            </w:r>
            <w:r w:rsidR="00CA7A82" w:rsidRPr="00736909">
              <w:rPr>
                <w:rFonts w:ascii="Times New Roman" w:hAnsi="Times New Roman"/>
                <w:sz w:val="24"/>
                <w:szCs w:val="24"/>
                <w:lang w:eastAsia="ar-SA"/>
              </w:rPr>
              <w:t>***</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D60DA7" w:rsidRDefault="00FF1292" w:rsidP="00FF1292">
            <w:pPr>
              <w:suppressAutoHyphens/>
              <w:spacing w:after="0" w:line="240" w:lineRule="auto"/>
              <w:rPr>
                <w:rFonts w:ascii="Times New Roman" w:hAnsi="Times New Roman"/>
                <w:sz w:val="24"/>
                <w:szCs w:val="24"/>
                <w:lang w:eastAsia="ar-SA"/>
              </w:rPr>
            </w:pPr>
            <w:r w:rsidRPr="00D60DA7">
              <w:rPr>
                <w:rFonts w:ascii="Times New Roman" w:hAnsi="Times New Roman"/>
                <w:sz w:val="24"/>
                <w:szCs w:val="24"/>
                <w:lang w:eastAsia="ar-SA"/>
              </w:rPr>
              <w:t>1. Неподання документів, необхідних для прийнят</w:t>
            </w:r>
            <w:r>
              <w:rPr>
                <w:rFonts w:ascii="Times New Roman" w:hAnsi="Times New Roman"/>
                <w:sz w:val="24"/>
                <w:szCs w:val="24"/>
                <w:lang w:eastAsia="ar-SA"/>
              </w:rPr>
              <w:t>-</w:t>
            </w:r>
            <w:r w:rsidRPr="00D60DA7">
              <w:rPr>
                <w:rFonts w:ascii="Times New Roman" w:hAnsi="Times New Roman"/>
                <w:sz w:val="24"/>
                <w:szCs w:val="24"/>
                <w:lang w:eastAsia="ar-SA"/>
              </w:rPr>
              <w:t>тя рішення про видачу дозволу.</w:t>
            </w:r>
          </w:p>
          <w:p w:rsidR="00FF1292" w:rsidRPr="00D60DA7" w:rsidRDefault="00FF1292" w:rsidP="00FF1292">
            <w:pPr>
              <w:suppressAutoHyphens/>
              <w:spacing w:after="0" w:line="240" w:lineRule="auto"/>
              <w:jc w:val="both"/>
              <w:rPr>
                <w:rFonts w:ascii="Times New Roman" w:hAnsi="Times New Roman"/>
                <w:sz w:val="24"/>
                <w:szCs w:val="24"/>
                <w:lang w:eastAsia="ar-SA"/>
              </w:rPr>
            </w:pPr>
            <w:r w:rsidRPr="00D60DA7">
              <w:rPr>
                <w:rFonts w:ascii="Times New Roman" w:hAnsi="Times New Roman"/>
                <w:sz w:val="24"/>
                <w:szCs w:val="24"/>
                <w:lang w:eastAsia="ar-SA"/>
              </w:rPr>
              <w:t>2. Невідповідність поданих документів вимогам законодавства.</w:t>
            </w:r>
          </w:p>
          <w:p w:rsidR="00FF1292" w:rsidRPr="00D60DA7" w:rsidRDefault="00FF1292" w:rsidP="00FF1292">
            <w:pPr>
              <w:suppressAutoHyphens/>
              <w:spacing w:after="0" w:line="240" w:lineRule="auto"/>
              <w:jc w:val="both"/>
              <w:rPr>
                <w:rFonts w:ascii="Times New Roman" w:hAnsi="Times New Roman"/>
                <w:sz w:val="24"/>
                <w:szCs w:val="24"/>
                <w:lang w:eastAsia="ar-SA"/>
              </w:rPr>
            </w:pPr>
            <w:r w:rsidRPr="00D60DA7">
              <w:rPr>
                <w:rFonts w:ascii="Times New Roman" w:hAnsi="Times New Roman"/>
                <w:sz w:val="24"/>
                <w:szCs w:val="24"/>
                <w:lang w:eastAsia="ar-SA"/>
              </w:rPr>
              <w:t>3. Виявлення недостовірних відомостей у поданих документах.</w:t>
            </w:r>
          </w:p>
          <w:p w:rsidR="00FF1292" w:rsidRPr="00D60DA7" w:rsidRDefault="00FF1292" w:rsidP="00FF1292">
            <w:pPr>
              <w:suppressAutoHyphens/>
              <w:spacing w:after="0" w:line="240" w:lineRule="auto"/>
              <w:jc w:val="both"/>
              <w:rPr>
                <w:rFonts w:ascii="Times New Roman" w:hAnsi="Times New Roman"/>
                <w:sz w:val="24"/>
                <w:szCs w:val="24"/>
                <w:lang w:eastAsia="ar-SA"/>
              </w:rPr>
            </w:pPr>
            <w:r w:rsidRPr="00D60DA7">
              <w:rPr>
                <w:rFonts w:ascii="Times New Roman" w:hAnsi="Times New Roman"/>
                <w:sz w:val="24"/>
                <w:szCs w:val="24"/>
                <w:lang w:eastAsia="ar-SA"/>
              </w:rPr>
              <w:t xml:space="preserve">4. Результати оцінки впливу на довкілля у випадках, визначених </w:t>
            </w:r>
            <w:hyperlink r:id="rId8" w:tgtFrame="_blank" w:history="1">
              <w:r w:rsidRPr="00D60DA7">
                <w:rPr>
                  <w:rFonts w:ascii="Times New Roman" w:hAnsi="Times New Roman"/>
                  <w:sz w:val="24"/>
                  <w:szCs w:val="24"/>
                  <w:lang w:eastAsia="ar-SA"/>
                </w:rPr>
                <w:t>Законом України</w:t>
              </w:r>
            </w:hyperlink>
            <w:r w:rsidRPr="00D60DA7">
              <w:rPr>
                <w:rFonts w:ascii="Times New Roman" w:hAnsi="Times New Roman"/>
                <w:sz w:val="24"/>
                <w:szCs w:val="24"/>
                <w:lang w:eastAsia="ar-SA"/>
              </w:rPr>
              <w:t xml:space="preserve"> «Про оцінку впливу на довкілля»</w:t>
            </w:r>
            <w:r>
              <w:rPr>
                <w:rFonts w:ascii="Times New Roman" w:hAnsi="Times New Roman"/>
                <w:sz w:val="24"/>
                <w:szCs w:val="24"/>
                <w:lang w:eastAsia="ar-SA"/>
              </w:rPr>
              <w:t>.</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 xml:space="preserve">5. Подання заяви про видачу дозволу на виконання будівельних робіт особою, яка не є замовником згідно </w:t>
            </w:r>
            <w:r w:rsidRPr="004500BD">
              <w:rPr>
                <w:rFonts w:ascii="Times New Roman" w:hAnsi="Times New Roman"/>
                <w:sz w:val="24"/>
                <w:szCs w:val="24"/>
                <w:lang w:eastAsia="ar-SA"/>
              </w:rPr>
              <w:t xml:space="preserve">з </w:t>
            </w:r>
            <w:r w:rsidRPr="00F461FA">
              <w:rPr>
                <w:rFonts w:ascii="Times New Roman" w:hAnsi="Times New Roman"/>
                <w:sz w:val="24"/>
                <w:szCs w:val="24"/>
                <w:lang w:eastAsia="ar-SA"/>
              </w:rPr>
              <w:t>пунктом 4 частини першої статті 1 Закону України «Про регулювання містобудівної діяльності», або уповноваженою ним особою.</w:t>
            </w:r>
          </w:p>
          <w:p w:rsidR="000A5509" w:rsidRPr="00736909" w:rsidRDefault="00FF1292" w:rsidP="00FF1292">
            <w:pPr>
              <w:suppressAutoHyphens/>
              <w:spacing w:after="120" w:line="240" w:lineRule="auto"/>
              <w:jc w:val="both"/>
              <w:rPr>
                <w:rFonts w:ascii="Times New Roman" w:hAnsi="Times New Roman"/>
                <w:sz w:val="24"/>
                <w:szCs w:val="24"/>
                <w:lang w:eastAsia="ar-SA"/>
              </w:rPr>
            </w:pPr>
            <w:r w:rsidRPr="00F461FA">
              <w:rPr>
                <w:rFonts w:ascii="Times New Roman" w:hAnsi="Times New Roman"/>
                <w:sz w:val="24"/>
                <w:szCs w:val="24"/>
                <w:lang w:eastAsia="ar-SA"/>
              </w:rPr>
              <w:t>6. Наявність у Державному реєстрі речових прав на нерухоме майно обтяжень, пов’язаних з будівництвом (арешт, пов’язаний з користуванням відповідним об’єктом, заборона проведення будівельних робіт, обмеження користування земельною ділянкою тощо)</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2F1A21"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Видача дозволу на виконання будівельних робіт або відмова у видачі дозволу на виконання будівельних робіт</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FF1292" w:rsidP="00FF1292">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Доступ до результатів адміністративної послуги здійснюється через:</w:t>
            </w:r>
          </w:p>
          <w:p w:rsidR="00FF1292" w:rsidRDefault="00FF1292" w:rsidP="00FF1292">
            <w:pPr>
              <w:suppressAutoHyphens/>
              <w:snapToGrid w:val="0"/>
              <w:spacing w:after="0" w:line="240" w:lineRule="auto"/>
              <w:ind w:firstLine="250"/>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портал електронної системи в порядку, визначеному Кабінетом Міністрів України;</w:t>
            </w:r>
          </w:p>
          <w:p w:rsidR="00FF1292" w:rsidRPr="00736909" w:rsidRDefault="00FF1292" w:rsidP="00FF1292">
            <w:pPr>
              <w:suppressAutoHyphens/>
              <w:snapToGrid w:val="0"/>
              <w:spacing w:after="0" w:line="240" w:lineRule="auto"/>
              <w:ind w:firstLine="250"/>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електронний кабінет (у разі його наявності);</w:t>
            </w:r>
          </w:p>
          <w:p w:rsidR="00FF1292" w:rsidRPr="00736909" w:rsidRDefault="00FF1292" w:rsidP="00FF1292">
            <w:pPr>
              <w:suppressAutoHyphens/>
              <w:snapToGrid w:val="0"/>
              <w:spacing w:after="0" w:line="240" w:lineRule="auto"/>
              <w:ind w:firstLine="250"/>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іншу державну інформаційну систему, корис-тувачами якої є суб’єкт звернення та відділ, - у разі подання документів з використанням такої системи.</w:t>
            </w:r>
          </w:p>
          <w:p w:rsidR="000A5509" w:rsidRPr="00736909" w:rsidRDefault="00FF1292" w:rsidP="00FF1292">
            <w:pPr>
              <w:suppressAutoHyphens/>
              <w:spacing w:after="120" w:line="240" w:lineRule="auto"/>
              <w:jc w:val="both"/>
              <w:rPr>
                <w:rFonts w:ascii="Times New Roman" w:hAnsi="Times New Roman"/>
                <w:sz w:val="24"/>
                <w:szCs w:val="24"/>
                <w:lang w:eastAsia="ar-SA"/>
              </w:rPr>
            </w:pPr>
            <w:r w:rsidRPr="00736909">
              <w:rPr>
                <w:rFonts w:ascii="Times New Roman" w:hAnsi="Times New Roman"/>
                <w:sz w:val="24"/>
                <w:szCs w:val="24"/>
                <w:shd w:val="clear" w:color="auto" w:fill="FFFFFF"/>
              </w:rPr>
              <w:t>Результати адміністративної послуги за зверненням заявника надаються в паперовій формі</w:t>
            </w:r>
          </w:p>
        </w:tc>
      </w:tr>
      <w:tr w:rsidR="000A5509" w:rsidRPr="00736909">
        <w:trPr>
          <w:trHeight w:val="74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У заяві про видачу дозволу на виконання будівельних робіт та у Реєстрі будівельної діяльності Єдиної державної електронної системи у сфері будівництва зазначається, зокрема, така інформація:</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lastRenderedPageBreak/>
              <w:t>кадастровий номер земельної ділянки (для земельних ділянок, право власності чи право користування на які виникло до 2004 року</w:t>
            </w:r>
            <w:r>
              <w:rPr>
                <w:rFonts w:ascii="Times New Roman" w:hAnsi="Times New Roman"/>
                <w:sz w:val="24"/>
                <w:szCs w:val="24"/>
                <w:lang w:eastAsia="ar-SA"/>
              </w:rPr>
              <w:t>,</w:t>
            </w:r>
            <w:r w:rsidRPr="00F461FA">
              <w:rPr>
                <w:rFonts w:ascii="Times New Roman" w:hAnsi="Times New Roman"/>
                <w:sz w:val="24"/>
                <w:szCs w:val="24"/>
                <w:lang w:eastAsia="ar-SA"/>
              </w:rPr>
              <w:t xml:space="preserve"> - за наявності) або відмітка про випадок, визначений частиною четвертою статті 34 Закону України «Про регулювання містобудівної діяльності» та/або частиною першою статті 12-1 Закону України «Про правовий режим території, що зазнала радіоактивного забруднення внаслідок Чорнобильської катастрофи»;</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реєстраційний номер містобудівних умов та обмежень у Реєстрі будівельної діяльності;</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реєстраційний номер технічних умов у Реєстрі будівельної діяльності;</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реєстраційний номер звіту про результати експертизи про</w:t>
            </w:r>
            <w:r>
              <w:rPr>
                <w:rFonts w:ascii="Times New Roman" w:hAnsi="Times New Roman"/>
                <w:sz w:val="24"/>
                <w:szCs w:val="24"/>
                <w:lang w:eastAsia="ar-SA"/>
              </w:rPr>
              <w:t>є</w:t>
            </w:r>
            <w:r w:rsidRPr="00F461FA">
              <w:rPr>
                <w:rFonts w:ascii="Times New Roman" w:hAnsi="Times New Roman"/>
                <w:sz w:val="24"/>
                <w:szCs w:val="24"/>
                <w:lang w:eastAsia="ar-SA"/>
              </w:rPr>
              <w:t>ктної документації на будівництво у Реєстрі будівельної діяльності;</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реєстраційний номер енергетичного сертифіката у Реєстрі будівельної діяльності;</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ідентифікатор об’єкта будівництва (закінченого будівництвом об’єкта) (у заяві про видачу дозволу зазначається для об’єктів, яким присвоєно ідентифікатор об’єкта будівництва (закінченого будівництвом об’єкта) до подання заяви);</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відомості про складові частини об’єкта (квартири, вбудовані, прибудовані чи вбудовано-прибудовані житлові та нежитлові приміщення у будівлі, споруді, гаражні бокси, машиномісця, інші житлові та нежитлові приміщення, які після прийняття об’єкта в експлуатацію є самостійними об’єктами нерухомого майна);</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реєстраційний номер про</w:t>
            </w:r>
            <w:r>
              <w:rPr>
                <w:rFonts w:ascii="Times New Roman" w:hAnsi="Times New Roman"/>
                <w:sz w:val="24"/>
                <w:szCs w:val="24"/>
                <w:lang w:eastAsia="ar-SA"/>
              </w:rPr>
              <w:t>є</w:t>
            </w:r>
            <w:r w:rsidRPr="00F461FA">
              <w:rPr>
                <w:rFonts w:ascii="Times New Roman" w:hAnsi="Times New Roman"/>
                <w:sz w:val="24"/>
                <w:szCs w:val="24"/>
                <w:lang w:eastAsia="ar-SA"/>
              </w:rPr>
              <w:t xml:space="preserve">ктної документації </w:t>
            </w:r>
            <w:r>
              <w:rPr>
                <w:rFonts w:ascii="Times New Roman" w:hAnsi="Times New Roman"/>
                <w:sz w:val="24"/>
                <w:szCs w:val="24"/>
                <w:lang w:eastAsia="ar-SA"/>
              </w:rPr>
              <w:t>в</w:t>
            </w:r>
            <w:r w:rsidRPr="00F461FA">
              <w:rPr>
                <w:rFonts w:ascii="Times New Roman" w:hAnsi="Times New Roman"/>
                <w:sz w:val="24"/>
                <w:szCs w:val="24"/>
                <w:lang w:eastAsia="ar-SA"/>
              </w:rPr>
              <w:t xml:space="preserve"> Реєстрі будівельної діяльності;</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відомості про те, що об’єкт будівництва є подільним або неподільним об’єктом незавершеного будівництва;</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 xml:space="preserve">відомості про черги будівництва/пускові комплекси. </w:t>
            </w:r>
          </w:p>
          <w:p w:rsidR="000A5509" w:rsidRPr="00736909" w:rsidRDefault="00FF1292" w:rsidP="00FF1292">
            <w:pPr>
              <w:suppressAutoHyphens/>
              <w:spacing w:after="120" w:line="240" w:lineRule="auto"/>
              <w:jc w:val="both"/>
              <w:rPr>
                <w:rFonts w:ascii="Times New Roman" w:hAnsi="Times New Roman"/>
                <w:sz w:val="24"/>
                <w:szCs w:val="24"/>
                <w:lang w:eastAsia="ar-SA"/>
              </w:rPr>
            </w:pPr>
            <w:r w:rsidRPr="00F461FA">
              <w:rPr>
                <w:rFonts w:ascii="Times New Roman" w:hAnsi="Times New Roman"/>
                <w:sz w:val="24"/>
                <w:szCs w:val="24"/>
                <w:lang w:eastAsia="ar-SA"/>
              </w:rPr>
              <w:t>Виконання будівельних робіт без отримання дозволу тягне за собою відповідальність, передбачену законодавством</w:t>
            </w:r>
          </w:p>
        </w:tc>
      </w:tr>
    </w:tbl>
    <w:p w:rsidR="000A5509" w:rsidRDefault="000A5509">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Default="00FF1292">
      <w:pPr>
        <w:suppressAutoHyphens/>
        <w:spacing w:after="0" w:line="240" w:lineRule="auto"/>
        <w:rPr>
          <w:rFonts w:ascii="Times New Roman" w:hAnsi="Times New Roman" w:cs="Calibri"/>
          <w:b/>
          <w:sz w:val="26"/>
          <w:szCs w:val="26"/>
          <w:lang w:eastAsia="ar-SA"/>
        </w:rPr>
      </w:pPr>
    </w:p>
    <w:p w:rsidR="00FF1292" w:rsidRPr="00736909" w:rsidRDefault="00FF1292">
      <w:pPr>
        <w:suppressAutoHyphens/>
        <w:spacing w:after="0" w:line="240" w:lineRule="auto"/>
        <w:rPr>
          <w:rFonts w:ascii="Times New Roman" w:hAnsi="Times New Roman" w:cs="Calibri"/>
          <w:b/>
          <w:sz w:val="26"/>
          <w:szCs w:val="26"/>
          <w:lang w:eastAsia="ar-SA"/>
        </w:rPr>
      </w:pPr>
    </w:p>
    <w:p w:rsidR="000A5509" w:rsidRPr="00736909" w:rsidRDefault="002F1A21">
      <w:pPr>
        <w:suppressAutoHyphens/>
        <w:spacing w:after="0" w:line="360" w:lineRule="auto"/>
        <w:jc w:val="center"/>
        <w:rPr>
          <w:rFonts w:ascii="Times New Roman" w:hAnsi="Times New Roman" w:cs="Calibri"/>
          <w:b/>
          <w:i/>
          <w:sz w:val="24"/>
          <w:szCs w:val="24"/>
          <w:lang w:eastAsia="ar-SA"/>
        </w:rPr>
      </w:pPr>
      <w:r w:rsidRPr="00736909">
        <w:rPr>
          <w:rFonts w:ascii="Times New Roman" w:hAnsi="Times New Roman" w:cs="Calibri"/>
          <w:b/>
          <w:i/>
          <w:sz w:val="24"/>
          <w:szCs w:val="24"/>
          <w:lang w:eastAsia="ar-SA"/>
        </w:rPr>
        <w:lastRenderedPageBreak/>
        <w:t>ІНФОРМАЦІЙНА КАРТКА АДМІНІСТРАТИВНОЇ ПОСЛУГИ №2</w:t>
      </w:r>
    </w:p>
    <w:p w:rsidR="000A5509" w:rsidRPr="00736909" w:rsidRDefault="002F1A21">
      <w:pPr>
        <w:suppressAutoHyphens/>
        <w:spacing w:after="0" w:line="240" w:lineRule="auto"/>
        <w:jc w:val="both"/>
        <w:rPr>
          <w:rFonts w:ascii="Times New Roman" w:hAnsi="Times New Roman" w:cs="Calibri"/>
          <w:b/>
          <w:i/>
          <w:sz w:val="24"/>
          <w:szCs w:val="24"/>
          <w:lang w:eastAsia="ar-SA"/>
        </w:rPr>
      </w:pPr>
      <w:r w:rsidRPr="00736909">
        <w:rPr>
          <w:rFonts w:ascii="Times New Roman" w:hAnsi="Times New Roman" w:cs="Calibri"/>
          <w:i/>
          <w:sz w:val="24"/>
          <w:szCs w:val="24"/>
          <w:lang w:eastAsia="ar-SA"/>
        </w:rPr>
        <w:t>Послуга:</w:t>
      </w:r>
      <w:r w:rsidRPr="00736909">
        <w:rPr>
          <w:rFonts w:ascii="Times New Roman" w:hAnsi="Times New Roman" w:cs="Calibri"/>
          <w:b/>
          <w:i/>
          <w:sz w:val="24"/>
          <w:szCs w:val="24"/>
          <w:lang w:eastAsia="ar-SA"/>
        </w:rPr>
        <w:t xml:space="preserve"> </w:t>
      </w:r>
      <w:r w:rsidR="00BF5DC1" w:rsidRPr="00736909">
        <w:rPr>
          <w:rFonts w:ascii="Times New Roman" w:hAnsi="Times New Roman" w:cs="Calibri"/>
          <w:b/>
          <w:i/>
          <w:sz w:val="24"/>
          <w:szCs w:val="24"/>
          <w:lang w:eastAsia="ar-SA"/>
        </w:rPr>
        <w:t>В</w:t>
      </w:r>
      <w:r w:rsidRPr="00736909">
        <w:rPr>
          <w:rFonts w:ascii="Times New Roman" w:hAnsi="Times New Roman" w:cs="Calibri"/>
          <w:b/>
          <w:i/>
          <w:sz w:val="24"/>
          <w:szCs w:val="24"/>
          <w:lang w:eastAsia="ar-SA"/>
        </w:rPr>
        <w:t xml:space="preserve">несення змін до виданого дозволу на виконання будівельних робіт </w:t>
      </w:r>
    </w:p>
    <w:p w:rsidR="000A5509" w:rsidRPr="00736909" w:rsidRDefault="000A5509">
      <w:pPr>
        <w:suppressAutoHyphens/>
        <w:spacing w:after="0" w:line="240" w:lineRule="auto"/>
        <w:jc w:val="both"/>
        <w:rPr>
          <w:rFonts w:ascii="Times New Roman" w:hAnsi="Times New Roman"/>
          <w:b/>
          <w:i/>
          <w:sz w:val="24"/>
          <w:szCs w:val="24"/>
          <w:lang w:eastAsia="ar-SA"/>
        </w:rPr>
      </w:pPr>
    </w:p>
    <w:tbl>
      <w:tblPr>
        <w:tblW w:w="9804" w:type="dxa"/>
        <w:tblLayout w:type="fixed"/>
        <w:tblLook w:val="04A0" w:firstRow="1" w:lastRow="0" w:firstColumn="1" w:lastColumn="0" w:noHBand="0" w:noVBand="1"/>
      </w:tblPr>
      <w:tblGrid>
        <w:gridCol w:w="562"/>
        <w:gridCol w:w="3724"/>
        <w:gridCol w:w="5518"/>
      </w:tblGrid>
      <w:tr w:rsidR="000A5509" w:rsidRPr="00736909">
        <w:trPr>
          <w:trHeight w:val="211"/>
        </w:trPr>
        <w:tc>
          <w:tcPr>
            <w:tcW w:w="9804" w:type="dxa"/>
            <w:gridSpan w:val="3"/>
            <w:tcBorders>
              <w:top w:val="single" w:sz="4" w:space="0" w:color="000000"/>
              <w:left w:val="single" w:sz="4" w:space="0" w:color="000000"/>
              <w:right w:val="single" w:sz="4" w:space="0" w:color="000000"/>
            </w:tcBorders>
          </w:tcPr>
          <w:p w:rsidR="000A5509" w:rsidRPr="00736909" w:rsidRDefault="002F1A21">
            <w:pPr>
              <w:suppressAutoHyphens/>
              <w:snapToGrid w:val="0"/>
              <w:spacing w:after="0"/>
              <w:jc w:val="center"/>
              <w:rPr>
                <w:rFonts w:ascii="Times New Roman" w:hAnsi="Times New Roman"/>
                <w:b/>
                <w:sz w:val="24"/>
                <w:szCs w:val="24"/>
                <w:lang w:eastAsia="ar-SA"/>
              </w:rPr>
            </w:pPr>
            <w:r w:rsidRPr="00736909">
              <w:rPr>
                <w:rFonts w:ascii="Times New Roman" w:hAnsi="Times New Roman"/>
                <w:b/>
                <w:sz w:val="24"/>
                <w:szCs w:val="24"/>
                <w:lang w:eastAsia="ar-SA"/>
              </w:rPr>
              <w:t>Інформація про суб’єкта надання адміністративної послуги</w:t>
            </w:r>
          </w:p>
        </w:tc>
      </w:tr>
      <w:tr w:rsidR="000A5509" w:rsidRPr="00736909">
        <w:trPr>
          <w:trHeight w:val="144"/>
        </w:trPr>
        <w:tc>
          <w:tcPr>
            <w:tcW w:w="4286" w:type="dxa"/>
            <w:gridSpan w:val="2"/>
            <w:tcBorders>
              <w:top w:val="single" w:sz="4" w:space="0" w:color="000000"/>
              <w:left w:val="single" w:sz="4" w:space="0" w:color="000000"/>
            </w:tcBorders>
          </w:tcPr>
          <w:p w:rsidR="000A5509" w:rsidRPr="00736909" w:rsidRDefault="002F1A21">
            <w:pPr>
              <w:spacing w:after="0" w:line="240" w:lineRule="auto"/>
              <w:ind w:right="-51"/>
              <w:rPr>
                <w:rFonts w:ascii="Times New Roman" w:hAnsi="Times New Roman"/>
                <w:sz w:val="24"/>
                <w:szCs w:val="24"/>
                <w:lang w:eastAsia="ru-RU"/>
              </w:rPr>
            </w:pPr>
            <w:r w:rsidRPr="00736909">
              <w:rPr>
                <w:rFonts w:ascii="Times New Roman" w:hAnsi="Times New Roman"/>
                <w:sz w:val="24"/>
                <w:szCs w:val="24"/>
                <w:lang w:eastAsia="ru-RU"/>
              </w:rPr>
              <w:t>Найменування суб’єкта надання адміністративної послуги</w:t>
            </w:r>
          </w:p>
        </w:tc>
        <w:tc>
          <w:tcPr>
            <w:tcW w:w="5518" w:type="dxa"/>
            <w:tcBorders>
              <w:top w:val="single" w:sz="4" w:space="0" w:color="000000"/>
              <w:left w:val="single" w:sz="4" w:space="0" w:color="000000"/>
              <w:right w:val="single" w:sz="4" w:space="0" w:color="000000"/>
            </w:tcBorders>
          </w:tcPr>
          <w:p w:rsidR="000A5509" w:rsidRPr="00736909" w:rsidRDefault="002F1A21">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Відділ з питань державного архітектурно-будівельного контролю виконкому Криворізької міської ради (надалі – відділ)</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Місцезнаходження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50101, м. Кривий Ріг, пл. Молодіжна, 1</w:t>
            </w:r>
          </w:p>
          <w:p w:rsidR="000A5509" w:rsidRPr="00736909" w:rsidRDefault="000A5509">
            <w:pPr>
              <w:spacing w:after="0" w:line="240" w:lineRule="auto"/>
              <w:rPr>
                <w:rFonts w:ascii="Times New Roman" w:hAnsi="Times New Roman"/>
                <w:sz w:val="24"/>
                <w:szCs w:val="24"/>
                <w:lang w:eastAsia="ru-RU"/>
              </w:rPr>
            </w:pPr>
          </w:p>
        </w:tc>
      </w:tr>
      <w:tr w:rsidR="000A5509" w:rsidRPr="00736909" w:rsidTr="00FF1292">
        <w:trPr>
          <w:trHeight w:val="71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2</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Інформація щодо режиму роботи відділу</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FF129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 xml:space="preserve">З понеділка до п’ятниці </w:t>
            </w:r>
            <w:r w:rsidRPr="00F461FA">
              <w:rPr>
                <w:rFonts w:ascii="Times New Roman" w:hAnsi="Times New Roman"/>
                <w:sz w:val="24"/>
                <w:szCs w:val="24"/>
                <w:lang w:eastAsia="ru-RU"/>
              </w:rPr>
              <w:t xml:space="preserve">з 8.00 до 16.30, перерва </w:t>
            </w:r>
            <w:r w:rsidRPr="00736909">
              <w:rPr>
                <w:rFonts w:ascii="Times New Roman" w:hAnsi="Times New Roman"/>
                <w:sz w:val="24"/>
                <w:szCs w:val="24"/>
                <w:lang w:eastAsia="ru-RU"/>
              </w:rPr>
              <w:t>з 12.30 до 13.00</w:t>
            </w:r>
          </w:p>
        </w:tc>
      </w:tr>
      <w:tr w:rsidR="000A5509" w:rsidRPr="00736909" w:rsidTr="00FF1292">
        <w:trPr>
          <w:trHeight w:val="69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3</w:t>
            </w:r>
          </w:p>
          <w:p w:rsidR="000A5509" w:rsidRPr="00736909" w:rsidRDefault="000A5509">
            <w:pPr>
              <w:suppressAutoHyphens/>
              <w:snapToGrid w:val="0"/>
              <w:spacing w:after="0" w:line="240" w:lineRule="auto"/>
              <w:rPr>
                <w:rFonts w:ascii="Times New Roman" w:hAnsi="Times New Roman"/>
                <w:b/>
                <w:sz w:val="24"/>
                <w:szCs w:val="24"/>
                <w:lang w:eastAsia="ar-SA"/>
              </w:rPr>
            </w:pP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Телефон/факс (довідки) та адреса електронної пошти відділу</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 (0564) 92-05-24;</w:t>
            </w:r>
          </w:p>
          <w:p w:rsidR="000A5509" w:rsidRPr="00736909" w:rsidRDefault="002F1A21" w:rsidP="00FF129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vdabk_kr@kr.gov.ua;</w:t>
            </w:r>
          </w:p>
        </w:tc>
      </w:tr>
      <w:tr w:rsidR="000A5509" w:rsidRPr="00736909">
        <w:trPr>
          <w:trHeight w:val="385"/>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0A5509" w:rsidRPr="00736909" w:rsidRDefault="002F1A21">
            <w:pPr>
              <w:spacing w:after="0" w:line="240" w:lineRule="auto"/>
              <w:jc w:val="center"/>
              <w:rPr>
                <w:rFonts w:ascii="Times New Roman" w:hAnsi="Times New Roman"/>
                <w:sz w:val="24"/>
                <w:szCs w:val="24"/>
                <w:lang w:eastAsia="ru-RU"/>
              </w:rPr>
            </w:pPr>
            <w:r w:rsidRPr="00736909">
              <w:rPr>
                <w:rFonts w:ascii="Times New Roman" w:hAnsi="Times New Roman"/>
                <w:b/>
                <w:i/>
                <w:sz w:val="24"/>
                <w:szCs w:val="24"/>
                <w:lang w:eastAsia="ar-SA"/>
              </w:rPr>
              <w:t>Нормативні акти, якими регламентується надання адміністративної послуги</w:t>
            </w:r>
          </w:p>
        </w:tc>
      </w:tr>
      <w:tr w:rsidR="000A5509" w:rsidRPr="00736909">
        <w:trPr>
          <w:trHeight w:val="38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12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Закони України «Про регулювання містобудівної діяльності», «Про адміністративні послуги», «Про оцінку впливу на довкілля», «Про дозвільну систему у сфері господарської діяльності», «</w:t>
            </w:r>
            <w:r w:rsidRPr="00736909">
              <w:rPr>
                <w:rFonts w:ascii="Times New Roman" w:hAnsi="Times New Roman"/>
                <w:bCs/>
                <w:sz w:val="24"/>
                <w:szCs w:val="24"/>
                <w:shd w:val="clear" w:color="auto" w:fill="FFFFFF"/>
              </w:rPr>
              <w:t>Про Перелік документів дозвільного характеру у сфері господарської діяльності»</w:t>
            </w:r>
          </w:p>
        </w:tc>
      </w:tr>
      <w:tr w:rsidR="000A5509" w:rsidRPr="00736909" w:rsidTr="00FF1292">
        <w:trPr>
          <w:trHeight w:val="178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Постанови Кабінету Міністрів України від 13 квітня 2011 року №466 «Деякі питання виконання підготовчих і будівельних робіт»</w:t>
            </w:r>
            <w:r w:rsidR="00BD4155" w:rsidRPr="00736909">
              <w:rPr>
                <w:rFonts w:ascii="Times New Roman" w:hAnsi="Times New Roman"/>
                <w:sz w:val="24"/>
                <w:szCs w:val="24"/>
                <w:lang w:eastAsia="ar-SA"/>
              </w:rPr>
              <w:t>, зі змінами</w:t>
            </w:r>
            <w:r w:rsidRPr="00736909">
              <w:rPr>
                <w:rFonts w:ascii="Times New Roman" w:hAnsi="Times New Roman"/>
                <w:sz w:val="24"/>
                <w:szCs w:val="24"/>
                <w:lang w:eastAsia="ar-SA"/>
              </w:rPr>
              <w:t xml:space="preserve">, </w:t>
            </w:r>
            <w:r w:rsidR="00321819" w:rsidRPr="00736909">
              <w:rPr>
                <w:rFonts w:ascii="Times New Roman" w:hAnsi="Times New Roman"/>
                <w:sz w:val="24"/>
                <w:szCs w:val="24"/>
                <w:lang w:eastAsia="ar-SA"/>
              </w:rPr>
              <w:t>23 червня 2021 року №681 «Деякі питання забезпечення функціонування Єдиної державної електронної системи у сфері будівництва»</w:t>
            </w:r>
          </w:p>
        </w:tc>
      </w:tr>
      <w:tr w:rsidR="000A5509" w:rsidRPr="00736909">
        <w:trPr>
          <w:trHeight w:val="550"/>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rPr>
                <w:rFonts w:ascii="Times New Roman" w:hAnsi="Times New Roman"/>
                <w:sz w:val="24"/>
                <w:szCs w:val="24"/>
                <w:lang w:eastAsia="ar-SA"/>
              </w:rPr>
            </w:pPr>
            <w:r w:rsidRPr="00736909">
              <w:rPr>
                <w:rFonts w:ascii="Times New Roman" w:hAnsi="Times New Roman"/>
                <w:sz w:val="24"/>
                <w:szCs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902"/>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7</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407"/>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0A5509" w:rsidRPr="00736909" w:rsidRDefault="002F1A21">
            <w:pPr>
              <w:suppressAutoHyphens/>
              <w:spacing w:after="0"/>
              <w:jc w:val="center"/>
              <w:rPr>
                <w:rFonts w:ascii="Times New Roman" w:hAnsi="Times New Roman"/>
                <w:sz w:val="24"/>
                <w:szCs w:val="24"/>
                <w:lang w:eastAsia="ar-SA"/>
              </w:rPr>
            </w:pPr>
            <w:r w:rsidRPr="00736909">
              <w:rPr>
                <w:rFonts w:ascii="Times New Roman" w:hAnsi="Times New Roman"/>
                <w:b/>
                <w:i/>
                <w:sz w:val="24"/>
                <w:szCs w:val="24"/>
                <w:lang w:eastAsia="ar-SA"/>
              </w:rPr>
              <w:t>Умови отримання адміністративної послуги</w:t>
            </w:r>
          </w:p>
        </w:tc>
      </w:tr>
      <w:tr w:rsidR="000A5509" w:rsidRPr="00736909">
        <w:trPr>
          <w:trHeight w:val="902"/>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8</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1. Право на будівництво об’єкта передано іншому замовник</w:t>
            </w:r>
            <w:r w:rsidR="00BD4155" w:rsidRPr="00736909">
              <w:rPr>
                <w:rFonts w:ascii="Times New Roman" w:hAnsi="Times New Roman"/>
                <w:sz w:val="24"/>
                <w:szCs w:val="24"/>
                <w:lang w:eastAsia="ar-SA"/>
              </w:rPr>
              <w:t>у</w:t>
            </w:r>
            <w:r w:rsidRPr="00736909">
              <w:rPr>
                <w:rFonts w:ascii="Times New Roman" w:hAnsi="Times New Roman"/>
                <w:sz w:val="24"/>
                <w:szCs w:val="24"/>
                <w:lang w:eastAsia="ar-SA"/>
              </w:rPr>
              <w:t xml:space="preserve"> або змінено генерального підрядника чи підрядника (якщо будівельні роботи виконуються без залучення субпідрядників).</w:t>
            </w:r>
          </w:p>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2. Проведено коригування проєктної документації.</w:t>
            </w:r>
          </w:p>
          <w:p w:rsidR="000A5509" w:rsidRPr="00736909" w:rsidRDefault="002F1A21">
            <w:pPr>
              <w:suppressAutoHyphens/>
              <w:spacing w:after="6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3. Змінено осіб, відповідальних за проведення авторського та технічного нагляду, або відповідальних виконавців робіт</w:t>
            </w:r>
          </w:p>
        </w:tc>
      </w:tr>
      <w:tr w:rsidR="000A5509" w:rsidRPr="00736909" w:rsidTr="00F030F4">
        <w:trPr>
          <w:trHeight w:val="984"/>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9</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030F4" w:rsidRPr="00736909" w:rsidRDefault="00F030F4">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Повідомлення відповідно до вимог частини 7 статті</w:t>
            </w:r>
            <w:r w:rsidR="00BD4155" w:rsidRPr="00736909">
              <w:rPr>
                <w:rFonts w:ascii="Times New Roman" w:hAnsi="Times New Roman"/>
                <w:sz w:val="24"/>
                <w:szCs w:val="24"/>
                <w:lang w:eastAsia="ar-SA"/>
              </w:rPr>
              <w:t xml:space="preserve">  </w:t>
            </w:r>
            <w:r w:rsidRPr="00736909">
              <w:rPr>
                <w:rFonts w:ascii="Times New Roman" w:hAnsi="Times New Roman"/>
                <w:sz w:val="24"/>
                <w:szCs w:val="24"/>
                <w:lang w:eastAsia="ar-SA"/>
              </w:rPr>
              <w:t>37 Закону України «Про регулю</w:t>
            </w:r>
            <w:r w:rsidR="002757CE" w:rsidRPr="00736909">
              <w:rPr>
                <w:rFonts w:ascii="Times New Roman" w:hAnsi="Times New Roman"/>
                <w:sz w:val="24"/>
                <w:szCs w:val="24"/>
                <w:lang w:eastAsia="ar-SA"/>
              </w:rPr>
              <w:t>вання містобудівної діяльності».</w:t>
            </w:r>
          </w:p>
          <w:p w:rsidR="000A5509" w:rsidRPr="00736909" w:rsidRDefault="002F1A21" w:rsidP="00CA7A8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Засвідчені в установленому чинним законо</w:t>
            </w:r>
            <w:r w:rsidR="00BD4155" w:rsidRPr="00736909">
              <w:rPr>
                <w:rFonts w:ascii="Times New Roman" w:hAnsi="Times New Roman"/>
                <w:sz w:val="24"/>
                <w:szCs w:val="24"/>
                <w:lang w:eastAsia="ar-SA"/>
              </w:rPr>
              <w:t>-</w:t>
            </w:r>
            <w:r w:rsidRPr="00736909">
              <w:rPr>
                <w:rFonts w:ascii="Times New Roman" w:hAnsi="Times New Roman"/>
                <w:sz w:val="24"/>
                <w:szCs w:val="24"/>
                <w:lang w:eastAsia="ar-SA"/>
              </w:rPr>
              <w:t>давством порядку копії документів, що підтверд</w:t>
            </w:r>
            <w:r w:rsidR="00BD4155" w:rsidRPr="00736909">
              <w:rPr>
                <w:rFonts w:ascii="Times New Roman" w:hAnsi="Times New Roman"/>
                <w:sz w:val="24"/>
                <w:szCs w:val="24"/>
                <w:lang w:eastAsia="ar-SA"/>
              </w:rPr>
              <w:t>-</w:t>
            </w:r>
            <w:r w:rsidRPr="00736909">
              <w:rPr>
                <w:rFonts w:ascii="Times New Roman" w:hAnsi="Times New Roman"/>
                <w:sz w:val="24"/>
                <w:szCs w:val="24"/>
                <w:lang w:eastAsia="ar-SA"/>
              </w:rPr>
              <w:t>жують зміни</w:t>
            </w:r>
          </w:p>
        </w:tc>
      </w:tr>
      <w:tr w:rsidR="000A5509" w:rsidRPr="00736909">
        <w:trPr>
          <w:trHeight w:val="5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lastRenderedPageBreak/>
              <w:t>10</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FF1292">
            <w:pPr>
              <w:suppressAutoHyphens/>
              <w:snapToGrid w:val="0"/>
              <w:spacing w:after="12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Протягом трьох робочих днів з дня настання змін виключно в електронній формі через електронний кабінет користувача </w:t>
            </w:r>
            <w:r w:rsidRPr="00736909">
              <w:rPr>
                <w:rFonts w:ascii="Times New Roman" w:hAnsi="Times New Roman"/>
                <w:sz w:val="24"/>
                <w:szCs w:val="24"/>
                <w:shd w:val="clear" w:color="auto" w:fill="FFFFFF"/>
              </w:rPr>
              <w:t>Єдиної державної електронної системи у сфері будівництва</w:t>
            </w:r>
            <w:r w:rsidRPr="00736909">
              <w:rPr>
                <w:rFonts w:ascii="Times New Roman" w:hAnsi="Times New Roman"/>
                <w:sz w:val="24"/>
                <w:szCs w:val="24"/>
                <w:lang w:eastAsia="ar-SA"/>
              </w:rPr>
              <w:t xml:space="preserve"> (надалі – електронний кабінет) або іншу державну інформаційну систему, інтегровану з електронним кабінетом, користу</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t>вачами якої є суб’єкт звернення та відділ</w:t>
            </w:r>
          </w:p>
        </w:tc>
      </w:tr>
      <w:tr w:rsidR="000A5509" w:rsidRPr="00736909">
        <w:trPr>
          <w:trHeight w:val="567"/>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120" w:line="240" w:lineRule="auto"/>
              <w:rPr>
                <w:rFonts w:ascii="Times New Roman" w:hAnsi="Times New Roman"/>
                <w:sz w:val="24"/>
                <w:szCs w:val="24"/>
                <w:lang w:eastAsia="ar-SA"/>
              </w:rPr>
            </w:pPr>
            <w:r w:rsidRPr="00736909">
              <w:rPr>
                <w:rFonts w:ascii="Times New Roman" w:hAnsi="Times New Roman"/>
                <w:sz w:val="24"/>
                <w:szCs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Безоплатно</w:t>
            </w:r>
          </w:p>
        </w:tc>
      </w:tr>
      <w:tr w:rsidR="000A5509" w:rsidRPr="00736909">
        <w:tc>
          <w:tcPr>
            <w:tcW w:w="9804" w:type="dxa"/>
            <w:gridSpan w:val="3"/>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 разі оплати адміністративної послуги:</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314"/>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rPr>
              <w:t>Протягом п’яти робочих днів</w:t>
            </w:r>
            <w:r w:rsidR="00CA7A82" w:rsidRPr="00736909">
              <w:rPr>
                <w:rFonts w:ascii="Times New Roman" w:hAnsi="Times New Roman"/>
                <w:sz w:val="24"/>
                <w:szCs w:val="24"/>
                <w:lang w:eastAsia="ar-SA"/>
              </w:rPr>
              <w:t>***</w:t>
            </w:r>
          </w:p>
        </w:tc>
      </w:tr>
      <w:tr w:rsidR="000A5509" w:rsidRPr="00736909">
        <w:trPr>
          <w:trHeight w:val="605"/>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FF1292">
            <w:pPr>
              <w:suppressAutoHyphens/>
              <w:spacing w:after="120" w:line="240" w:lineRule="auto"/>
              <w:ind w:right="-51"/>
              <w:jc w:val="both"/>
              <w:rPr>
                <w:rFonts w:ascii="Times New Roman" w:hAnsi="Times New Roman"/>
                <w:sz w:val="24"/>
                <w:szCs w:val="24"/>
                <w:lang w:eastAsia="ar-SA"/>
              </w:rPr>
            </w:pPr>
            <w:r w:rsidRPr="00736909">
              <w:rPr>
                <w:rFonts w:ascii="Times New Roman" w:hAnsi="Times New Roman"/>
                <w:sz w:val="24"/>
                <w:szCs w:val="24"/>
              </w:rPr>
              <w:t xml:space="preserve">Унесення змінених даних </w:t>
            </w:r>
            <w:r w:rsidRPr="00736909">
              <w:rPr>
                <w:rFonts w:ascii="Times New Roman" w:hAnsi="Times New Roman"/>
                <w:sz w:val="24"/>
                <w:szCs w:val="24"/>
                <w:lang w:eastAsia="ar-SA"/>
              </w:rPr>
              <w:t xml:space="preserve">до </w:t>
            </w:r>
            <w:r w:rsidR="00BF5A64" w:rsidRPr="00736909">
              <w:rPr>
                <w:rFonts w:ascii="Times New Roman" w:hAnsi="Times New Roman"/>
                <w:sz w:val="24"/>
                <w:szCs w:val="24"/>
                <w:lang w:eastAsia="ar-SA"/>
              </w:rPr>
              <w:t>Р</w:t>
            </w:r>
            <w:r w:rsidRPr="00736909">
              <w:rPr>
                <w:rFonts w:ascii="Times New Roman" w:hAnsi="Times New Roman"/>
                <w:sz w:val="24"/>
                <w:szCs w:val="24"/>
                <w:lang w:eastAsia="ar-SA"/>
              </w:rPr>
              <w:t xml:space="preserve">еєстру будівельної діяльності Єдиної державної електронної системи у сфері будівництва (надалі </w:t>
            </w:r>
            <w:r w:rsidR="00BF5A64" w:rsidRPr="00736909">
              <w:rPr>
                <w:rFonts w:ascii="Times New Roman" w:hAnsi="Times New Roman"/>
                <w:sz w:val="24"/>
                <w:szCs w:val="24"/>
                <w:lang w:eastAsia="ru-RU"/>
              </w:rPr>
              <w:t xml:space="preserve"> – </w:t>
            </w:r>
            <w:r w:rsidRPr="00736909">
              <w:rPr>
                <w:rFonts w:ascii="Times New Roman" w:hAnsi="Times New Roman"/>
                <w:sz w:val="24"/>
                <w:szCs w:val="24"/>
                <w:lang w:eastAsia="ar-SA"/>
              </w:rPr>
              <w:t>електронна сист</w:t>
            </w:r>
            <w:r w:rsidR="00BF5DC1" w:rsidRPr="00736909">
              <w:rPr>
                <w:rFonts w:ascii="Times New Roman" w:hAnsi="Times New Roman"/>
                <w:sz w:val="24"/>
                <w:szCs w:val="24"/>
                <w:lang w:eastAsia="ar-SA"/>
              </w:rPr>
              <w:t>е</w:t>
            </w:r>
            <w:r w:rsidRPr="00736909">
              <w:rPr>
                <w:rFonts w:ascii="Times New Roman" w:hAnsi="Times New Roman"/>
                <w:sz w:val="24"/>
                <w:szCs w:val="24"/>
                <w:lang w:eastAsia="ar-SA"/>
              </w:rPr>
              <w:t>ма)</w:t>
            </w:r>
          </w:p>
        </w:tc>
      </w:tr>
      <w:tr w:rsidR="000A5509" w:rsidRPr="00736909">
        <w:trPr>
          <w:trHeight w:val="321"/>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Доступ до результатів адміністративної послуги здійснюється через:</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xml:space="preserve">- портал електронної системи </w:t>
            </w:r>
            <w:r w:rsidR="00FA4DDA" w:rsidRPr="00736909">
              <w:rPr>
                <w:rFonts w:ascii="Times New Roman" w:hAnsi="Times New Roman"/>
                <w:sz w:val="24"/>
                <w:szCs w:val="24"/>
                <w:shd w:val="clear" w:color="auto" w:fill="FFFFFF"/>
              </w:rPr>
              <w:t>в</w:t>
            </w:r>
            <w:r w:rsidRPr="00736909">
              <w:rPr>
                <w:rFonts w:ascii="Times New Roman" w:hAnsi="Times New Roman"/>
                <w:sz w:val="24"/>
                <w:szCs w:val="24"/>
                <w:shd w:val="clear" w:color="auto" w:fill="FFFFFF"/>
              </w:rPr>
              <w:t xml:space="preserve"> порядку, визначеному Кабінетом Міністрів України;</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електронний кабінет (у разі його наявності);</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іншу державну інформаційну систему, користувачами якої є суб’єкт звернення та відділ, - у разі подання документів з використанням такої системи.</w:t>
            </w:r>
          </w:p>
          <w:p w:rsidR="000A5509" w:rsidRPr="00736909" w:rsidRDefault="00321819" w:rsidP="00321819">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shd w:val="clear" w:color="auto" w:fill="FFFFFF"/>
              </w:rPr>
              <w:t>Результати адміністративної послуги за зверненням заявника надаються в паперовій формі</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У разі, якщо коригування проєктної документації може вплинути на визначення адреси об’єкта нового будівництва (зміна місця розташування об’єкта, головного входу, кількості об’єктів тощо), у повідомленні зазначається про необхідність коригування (зміни, присвоєння, анулювання) адреси.</w:t>
            </w:r>
          </w:p>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rPr>
              <w:t xml:space="preserve">У разі ненадання даних, що є обов’язковими </w:t>
            </w:r>
            <w:r w:rsidR="00CA7A82" w:rsidRPr="00736909">
              <w:rPr>
                <w:rFonts w:ascii="Times New Roman" w:hAnsi="Times New Roman"/>
                <w:sz w:val="24"/>
                <w:szCs w:val="24"/>
              </w:rPr>
              <w:t xml:space="preserve">для внесення до Реєстру будівельної діяльності, </w:t>
            </w:r>
            <w:r w:rsidRPr="00736909">
              <w:rPr>
                <w:rFonts w:ascii="Times New Roman" w:hAnsi="Times New Roman"/>
                <w:sz w:val="24"/>
                <w:szCs w:val="24"/>
              </w:rPr>
              <w:t>н</w:t>
            </w:r>
            <w:r w:rsidRPr="00736909">
              <w:rPr>
                <w:rFonts w:ascii="Times New Roman" w:hAnsi="Times New Roman"/>
                <w:sz w:val="24"/>
                <w:szCs w:val="24"/>
                <w:lang w:eastAsia="ar-SA"/>
              </w:rPr>
              <w:t>енадання засвідчених у встановленому порядку копій документів, що підтверджують зміну даних у виданому дозволі, відділ повертає документи замовнику (його уповноваженій особі) з письмовим обґрунтуванням причин повернення в строк, передбачений для реєстрації.</w:t>
            </w:r>
          </w:p>
          <w:p w:rsidR="000A5509" w:rsidRPr="00736909" w:rsidRDefault="002F1A21">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Продовження виконання будівельних робіт без повідомлення про внесення змін забороняється</w:t>
            </w:r>
          </w:p>
        </w:tc>
      </w:tr>
    </w:tbl>
    <w:p w:rsidR="000A5509" w:rsidRPr="00736909" w:rsidRDefault="002F1A21">
      <w:pPr>
        <w:suppressAutoHyphens/>
        <w:spacing w:after="0" w:line="360" w:lineRule="auto"/>
        <w:jc w:val="center"/>
        <w:rPr>
          <w:rFonts w:ascii="Times New Roman" w:hAnsi="Times New Roman" w:cs="Calibri"/>
          <w:b/>
          <w:sz w:val="24"/>
          <w:szCs w:val="24"/>
          <w:lang w:eastAsia="ar-SA"/>
        </w:rPr>
      </w:pPr>
      <w:r w:rsidRPr="00736909">
        <w:rPr>
          <w:rFonts w:ascii="Times New Roman" w:hAnsi="Times New Roman" w:cs="Calibri"/>
          <w:b/>
          <w:sz w:val="24"/>
          <w:szCs w:val="24"/>
          <w:lang w:eastAsia="ar-SA"/>
        </w:rPr>
        <w:lastRenderedPageBreak/>
        <w:t>ІНФОРМАЦІЙНА КАРТКА АДМІНІСТРАТИВНОЇ ПОСЛУГИ №3</w:t>
      </w:r>
    </w:p>
    <w:p w:rsidR="000A5509" w:rsidRPr="00736909" w:rsidRDefault="002F1A21">
      <w:pPr>
        <w:suppressAutoHyphens/>
        <w:spacing w:after="0" w:line="240" w:lineRule="auto"/>
        <w:jc w:val="both"/>
        <w:rPr>
          <w:rFonts w:ascii="Times New Roman" w:hAnsi="Times New Roman"/>
          <w:b/>
          <w:i/>
          <w:sz w:val="24"/>
          <w:szCs w:val="24"/>
          <w:lang w:eastAsia="ar-SA"/>
        </w:rPr>
      </w:pPr>
      <w:r w:rsidRPr="00736909">
        <w:rPr>
          <w:rFonts w:ascii="Times New Roman" w:hAnsi="Times New Roman" w:cs="Calibri"/>
          <w:i/>
          <w:sz w:val="24"/>
          <w:szCs w:val="24"/>
          <w:lang w:eastAsia="ar-SA"/>
        </w:rPr>
        <w:t xml:space="preserve"> Послуга:</w:t>
      </w:r>
      <w:r w:rsidRPr="00736909">
        <w:rPr>
          <w:rFonts w:ascii="Times New Roman" w:hAnsi="Times New Roman" w:cs="Calibri"/>
          <w:b/>
          <w:i/>
          <w:sz w:val="24"/>
          <w:szCs w:val="24"/>
          <w:lang w:eastAsia="ar-SA"/>
        </w:rPr>
        <w:t xml:space="preserve"> Анулювання виданого дозволу на виконання будівельних робіт </w:t>
      </w:r>
      <w:r w:rsidRPr="00736909">
        <w:rPr>
          <w:rFonts w:ascii="Times New Roman" w:eastAsia="Times New Roman" w:hAnsi="Times New Roman"/>
          <w:sz w:val="24"/>
          <w:szCs w:val="24"/>
          <w:lang w:eastAsia="ru-RU"/>
        </w:rPr>
        <w:t>*</w:t>
      </w:r>
    </w:p>
    <w:p w:rsidR="000A5509" w:rsidRPr="00736909" w:rsidRDefault="002F1A21">
      <w:pPr>
        <w:suppressAutoHyphens/>
        <w:spacing w:after="0" w:line="240" w:lineRule="auto"/>
        <w:ind w:left="142"/>
        <w:jc w:val="right"/>
        <w:rPr>
          <w:rFonts w:ascii="Times New Roman" w:hAnsi="Times New Roman"/>
          <w:b/>
          <w:sz w:val="24"/>
          <w:szCs w:val="24"/>
          <w:lang w:eastAsia="ar-SA"/>
        </w:rPr>
      </w:pPr>
      <w:r w:rsidRPr="00736909">
        <w:rPr>
          <w:rFonts w:ascii="Times New Roman" w:hAnsi="Times New Roman"/>
          <w:b/>
          <w:sz w:val="24"/>
          <w:szCs w:val="24"/>
          <w:lang w:eastAsia="ar-SA"/>
        </w:rPr>
        <w:t xml:space="preserve"> </w:t>
      </w:r>
    </w:p>
    <w:tbl>
      <w:tblPr>
        <w:tblW w:w="9804" w:type="dxa"/>
        <w:tblLayout w:type="fixed"/>
        <w:tblLook w:val="04A0" w:firstRow="1" w:lastRow="0" w:firstColumn="1" w:lastColumn="0" w:noHBand="0" w:noVBand="1"/>
      </w:tblPr>
      <w:tblGrid>
        <w:gridCol w:w="534"/>
        <w:gridCol w:w="28"/>
        <w:gridCol w:w="3724"/>
        <w:gridCol w:w="5518"/>
      </w:tblGrid>
      <w:tr w:rsidR="000A5509" w:rsidRPr="00736909">
        <w:trPr>
          <w:trHeight w:val="178"/>
        </w:trPr>
        <w:tc>
          <w:tcPr>
            <w:tcW w:w="9804" w:type="dxa"/>
            <w:gridSpan w:val="4"/>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Інформація про суб’єкта надання адміністративної послуги</w:t>
            </w:r>
          </w:p>
        </w:tc>
      </w:tr>
      <w:tr w:rsidR="000A5509" w:rsidRPr="00736909">
        <w:trPr>
          <w:trHeight w:val="775"/>
        </w:trPr>
        <w:tc>
          <w:tcPr>
            <w:tcW w:w="4286" w:type="dxa"/>
            <w:gridSpan w:val="3"/>
            <w:tcBorders>
              <w:top w:val="single" w:sz="4" w:space="0" w:color="000000"/>
              <w:left w:val="single" w:sz="4" w:space="0" w:color="000000"/>
              <w:bottom w:val="single" w:sz="4" w:space="0" w:color="000000"/>
            </w:tcBorders>
          </w:tcPr>
          <w:p w:rsidR="000A5509" w:rsidRPr="00736909" w:rsidRDefault="002F1A21">
            <w:pPr>
              <w:spacing w:after="0" w:line="240" w:lineRule="auto"/>
              <w:ind w:right="-51"/>
              <w:rPr>
                <w:rFonts w:ascii="Times New Roman" w:hAnsi="Times New Roman"/>
                <w:sz w:val="24"/>
                <w:szCs w:val="24"/>
                <w:lang w:eastAsia="ru-RU"/>
              </w:rPr>
            </w:pPr>
            <w:r w:rsidRPr="00736909">
              <w:rPr>
                <w:rFonts w:ascii="Times New Roman" w:hAnsi="Times New Roman"/>
                <w:sz w:val="24"/>
                <w:szCs w:val="24"/>
                <w:lang w:eastAsia="ru-RU"/>
              </w:rPr>
              <w:t>Найменування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Відділ з питань державного архітектурно-буді</w:t>
            </w:r>
            <w:r w:rsidR="00FA4DDA" w:rsidRPr="00736909">
              <w:rPr>
                <w:rFonts w:ascii="Times New Roman" w:hAnsi="Times New Roman"/>
                <w:sz w:val="24"/>
                <w:szCs w:val="24"/>
                <w:lang w:eastAsia="ru-RU"/>
              </w:rPr>
              <w:t>-</w:t>
            </w:r>
            <w:r w:rsidRPr="00736909">
              <w:rPr>
                <w:rFonts w:ascii="Times New Roman" w:hAnsi="Times New Roman"/>
                <w:sz w:val="24"/>
                <w:szCs w:val="24"/>
                <w:lang w:eastAsia="ru-RU"/>
              </w:rPr>
              <w:t>вельного контролю виконкому Криворізької місь</w:t>
            </w:r>
            <w:r w:rsidR="00FA4DDA" w:rsidRPr="00736909">
              <w:rPr>
                <w:rFonts w:ascii="Times New Roman" w:hAnsi="Times New Roman"/>
                <w:sz w:val="24"/>
                <w:szCs w:val="24"/>
                <w:lang w:eastAsia="ru-RU"/>
              </w:rPr>
              <w:t>-</w:t>
            </w:r>
            <w:r w:rsidRPr="00736909">
              <w:rPr>
                <w:rFonts w:ascii="Times New Roman" w:hAnsi="Times New Roman"/>
                <w:sz w:val="24"/>
                <w:szCs w:val="24"/>
                <w:lang w:eastAsia="ru-RU"/>
              </w:rPr>
              <w:t>кої ради (надалі – відділ)</w:t>
            </w:r>
          </w:p>
        </w:tc>
      </w:tr>
      <w:tr w:rsidR="000A5509" w:rsidRPr="00736909">
        <w:trPr>
          <w:trHeight w:val="775"/>
        </w:trPr>
        <w:tc>
          <w:tcPr>
            <w:tcW w:w="53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w:t>
            </w:r>
          </w:p>
        </w:tc>
        <w:tc>
          <w:tcPr>
            <w:tcW w:w="3752" w:type="dxa"/>
            <w:gridSpan w:val="2"/>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Місцезнаходження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50101, м. Кривий Ріг, пл. Молодіжна, 1</w:t>
            </w:r>
          </w:p>
          <w:p w:rsidR="000A5509" w:rsidRPr="00736909" w:rsidRDefault="000A5509">
            <w:pPr>
              <w:spacing w:after="0" w:line="240" w:lineRule="auto"/>
              <w:rPr>
                <w:rFonts w:ascii="Times New Roman" w:hAnsi="Times New Roman"/>
                <w:sz w:val="24"/>
                <w:szCs w:val="24"/>
                <w:lang w:eastAsia="ru-RU"/>
              </w:rPr>
            </w:pPr>
          </w:p>
        </w:tc>
      </w:tr>
      <w:tr w:rsidR="000A5509" w:rsidRPr="00736909">
        <w:trPr>
          <w:trHeight w:val="398"/>
        </w:trPr>
        <w:tc>
          <w:tcPr>
            <w:tcW w:w="53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2</w:t>
            </w:r>
          </w:p>
        </w:tc>
        <w:tc>
          <w:tcPr>
            <w:tcW w:w="3752" w:type="dxa"/>
            <w:gridSpan w:val="2"/>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Інформація щодо режиму роботи відділу</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FF129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 xml:space="preserve">З понеділка до п’ятниці </w:t>
            </w:r>
            <w:r w:rsidRPr="00F461FA">
              <w:rPr>
                <w:rFonts w:ascii="Times New Roman" w:hAnsi="Times New Roman"/>
                <w:sz w:val="24"/>
                <w:szCs w:val="24"/>
                <w:lang w:eastAsia="ru-RU"/>
              </w:rPr>
              <w:t xml:space="preserve">з 8.00 до 16.30, перерва </w:t>
            </w:r>
            <w:r w:rsidRPr="00736909">
              <w:rPr>
                <w:rFonts w:ascii="Times New Roman" w:hAnsi="Times New Roman"/>
                <w:sz w:val="24"/>
                <w:szCs w:val="24"/>
                <w:lang w:eastAsia="ru-RU"/>
              </w:rPr>
              <w:t>з 12.30 до 13.00</w:t>
            </w:r>
          </w:p>
        </w:tc>
      </w:tr>
      <w:tr w:rsidR="000A5509" w:rsidRPr="00736909">
        <w:trPr>
          <w:trHeight w:val="398"/>
        </w:trPr>
        <w:tc>
          <w:tcPr>
            <w:tcW w:w="53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3</w:t>
            </w:r>
          </w:p>
          <w:p w:rsidR="000A5509" w:rsidRPr="00736909" w:rsidRDefault="000A5509">
            <w:pPr>
              <w:suppressAutoHyphens/>
              <w:snapToGrid w:val="0"/>
              <w:spacing w:after="0" w:line="240" w:lineRule="auto"/>
              <w:rPr>
                <w:rFonts w:ascii="Times New Roman" w:hAnsi="Times New Roman"/>
                <w:b/>
                <w:sz w:val="24"/>
                <w:szCs w:val="24"/>
                <w:lang w:eastAsia="ar-SA"/>
              </w:rPr>
            </w:pPr>
          </w:p>
          <w:p w:rsidR="000A5509" w:rsidRPr="00736909" w:rsidRDefault="000A5509">
            <w:pPr>
              <w:suppressAutoHyphens/>
              <w:snapToGrid w:val="0"/>
              <w:spacing w:after="0" w:line="240" w:lineRule="auto"/>
              <w:rPr>
                <w:rFonts w:ascii="Times New Roman" w:hAnsi="Times New Roman"/>
                <w:b/>
                <w:sz w:val="24"/>
                <w:szCs w:val="24"/>
                <w:lang w:eastAsia="ar-SA"/>
              </w:rPr>
            </w:pPr>
          </w:p>
        </w:tc>
        <w:tc>
          <w:tcPr>
            <w:tcW w:w="3752" w:type="dxa"/>
            <w:gridSpan w:val="2"/>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Телефон/факс (довідки) та адреса електронної пошти відділу</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 (0564) 92-05-24;</w:t>
            </w:r>
          </w:p>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vdabk_kr@kr.gov.ua;</w:t>
            </w:r>
          </w:p>
          <w:p w:rsidR="000A5509" w:rsidRPr="00736909" w:rsidRDefault="000A5509">
            <w:pPr>
              <w:spacing w:after="0" w:line="240" w:lineRule="auto"/>
              <w:rPr>
                <w:rFonts w:ascii="Times New Roman" w:hAnsi="Times New Roman"/>
                <w:sz w:val="24"/>
                <w:szCs w:val="24"/>
                <w:lang w:eastAsia="ru-RU"/>
              </w:rPr>
            </w:pPr>
          </w:p>
        </w:tc>
      </w:tr>
      <w:tr w:rsidR="000A5509" w:rsidRPr="00736909">
        <w:trPr>
          <w:trHeight w:val="191"/>
        </w:trPr>
        <w:tc>
          <w:tcPr>
            <w:tcW w:w="9804" w:type="dxa"/>
            <w:gridSpan w:val="4"/>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Нормативні акти, якими регламентується надання адміністративної послуги</w:t>
            </w:r>
          </w:p>
        </w:tc>
      </w:tr>
      <w:tr w:rsidR="000A5509" w:rsidRPr="00736909" w:rsidTr="002757CE">
        <w:trPr>
          <w:trHeight w:val="300"/>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Закони України «Про регулювання містобудівної діяльності», «Про адміністративні послуги», «Про оцінку впливу на довкілля», «Про дозвільну систему у сфері господарської діяльності», «</w:t>
            </w:r>
            <w:r w:rsidRPr="00736909">
              <w:rPr>
                <w:rFonts w:ascii="Times New Roman" w:hAnsi="Times New Roman"/>
                <w:bCs/>
                <w:sz w:val="24"/>
                <w:szCs w:val="24"/>
                <w:shd w:val="clear" w:color="auto" w:fill="FFFFFF"/>
              </w:rPr>
              <w:t>Про Перелік документів дозвільного характеру у сфері господарської діяльності»</w:t>
            </w:r>
          </w:p>
        </w:tc>
      </w:tr>
      <w:tr w:rsidR="000A5509" w:rsidRPr="00736909">
        <w:trPr>
          <w:trHeight w:val="1090"/>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Постанови Кабінету Міністрів України від                       13 квітня 2011 року №466 «Деякі питання виконання підготовчих і будівельних робіт»</w:t>
            </w:r>
            <w:r w:rsidR="00BD4155" w:rsidRPr="00736909">
              <w:rPr>
                <w:rFonts w:ascii="Times New Roman" w:hAnsi="Times New Roman"/>
                <w:sz w:val="24"/>
                <w:szCs w:val="24"/>
                <w:lang w:eastAsia="ar-SA"/>
              </w:rPr>
              <w:t>, зі змінами</w:t>
            </w:r>
            <w:r w:rsidRPr="00736909">
              <w:rPr>
                <w:rFonts w:ascii="Times New Roman" w:hAnsi="Times New Roman"/>
                <w:sz w:val="24"/>
                <w:szCs w:val="24"/>
                <w:lang w:eastAsia="ar-SA"/>
              </w:rPr>
              <w:t xml:space="preserve">, </w:t>
            </w:r>
            <w:r w:rsidR="00321819" w:rsidRPr="00736909">
              <w:rPr>
                <w:rFonts w:ascii="Times New Roman" w:hAnsi="Times New Roman"/>
                <w:sz w:val="24"/>
                <w:szCs w:val="24"/>
                <w:lang w:eastAsia="ar-SA"/>
              </w:rPr>
              <w:t>23 червня 2021 року №681 «Деякі питання забезпечення функціонування Єдиної державної електронної системи у сфері будівництва»</w:t>
            </w:r>
          </w:p>
        </w:tc>
      </w:tr>
      <w:tr w:rsidR="000A5509" w:rsidRPr="00736909">
        <w:trPr>
          <w:trHeight w:val="543"/>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844"/>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7</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260"/>
        </w:trPr>
        <w:tc>
          <w:tcPr>
            <w:tcW w:w="9804" w:type="dxa"/>
            <w:gridSpan w:val="4"/>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Умови отримання адміністративної послуги</w:t>
            </w:r>
          </w:p>
        </w:tc>
      </w:tr>
      <w:tr w:rsidR="000A5509" w:rsidRPr="00736909">
        <w:trPr>
          <w:trHeight w:val="673"/>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8</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 xml:space="preserve">Заява замовника про анулювання виданого дозволу на виконання будівельних робіт </w:t>
            </w:r>
          </w:p>
        </w:tc>
      </w:tr>
      <w:tr w:rsidR="000A5509" w:rsidRPr="00736909">
        <w:trPr>
          <w:trHeight w:val="867"/>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9</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 xml:space="preserve">Заява відповідно до вимог частини 6 статті 37 Закону України «Про регулювання містобудівної діяльності» </w:t>
            </w:r>
          </w:p>
        </w:tc>
      </w:tr>
      <w:tr w:rsidR="000A5509" w:rsidRPr="00736909">
        <w:trPr>
          <w:trHeight w:val="56"/>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10</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Виключно в електронній формі через електронний кабінет користувача </w:t>
            </w:r>
            <w:r w:rsidRPr="00736909">
              <w:rPr>
                <w:rFonts w:ascii="Times New Roman" w:hAnsi="Times New Roman"/>
                <w:sz w:val="24"/>
                <w:szCs w:val="24"/>
                <w:shd w:val="clear" w:color="auto" w:fill="FFFFFF"/>
              </w:rPr>
              <w:t>Єдиної державної електронної системи у сфері будівництва</w:t>
            </w:r>
            <w:r w:rsidR="00BF5A64" w:rsidRPr="00736909">
              <w:rPr>
                <w:rFonts w:ascii="Times New Roman" w:hAnsi="Times New Roman"/>
                <w:sz w:val="24"/>
                <w:szCs w:val="24"/>
                <w:lang w:eastAsia="ar-SA"/>
              </w:rPr>
              <w:t xml:space="preserve"> (</w:t>
            </w:r>
            <w:r w:rsidR="00FA4DDA" w:rsidRPr="00736909">
              <w:rPr>
                <w:rFonts w:ascii="Times New Roman" w:hAnsi="Times New Roman"/>
                <w:sz w:val="24"/>
                <w:szCs w:val="24"/>
                <w:lang w:eastAsia="ar-SA"/>
              </w:rPr>
              <w:t>на</w:t>
            </w:r>
            <w:r w:rsidR="00BF5A64" w:rsidRPr="00736909">
              <w:rPr>
                <w:rFonts w:ascii="Times New Roman" w:hAnsi="Times New Roman"/>
                <w:sz w:val="24"/>
                <w:szCs w:val="24"/>
                <w:lang w:eastAsia="ar-SA"/>
              </w:rPr>
              <w:t xml:space="preserve">далі </w:t>
            </w:r>
            <w:r w:rsidR="00BF5A64" w:rsidRPr="00736909">
              <w:rPr>
                <w:rFonts w:ascii="Times New Roman" w:hAnsi="Times New Roman"/>
                <w:sz w:val="24"/>
                <w:szCs w:val="24"/>
                <w:lang w:eastAsia="ru-RU"/>
              </w:rPr>
              <w:t xml:space="preserve">– </w:t>
            </w:r>
            <w:r w:rsidRPr="00736909">
              <w:rPr>
                <w:rFonts w:ascii="Times New Roman" w:hAnsi="Times New Roman"/>
                <w:sz w:val="24"/>
                <w:szCs w:val="24"/>
                <w:lang w:eastAsia="ar-SA"/>
              </w:rPr>
              <w:t>електронний кабінет) або іншу державну інформаційну систему, інтегровану з електронним кабінетом, користу</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t>вачами якої є суб’єкт звернення та відділ</w:t>
            </w:r>
          </w:p>
        </w:tc>
      </w:tr>
      <w:tr w:rsidR="000A5509" w:rsidRPr="00736909">
        <w:trPr>
          <w:trHeight w:val="567"/>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Безоплатно</w:t>
            </w:r>
          </w:p>
        </w:tc>
      </w:tr>
      <w:tr w:rsidR="000A5509" w:rsidRPr="00736909">
        <w:trPr>
          <w:trHeight w:val="56"/>
        </w:trPr>
        <w:tc>
          <w:tcPr>
            <w:tcW w:w="9804" w:type="dxa"/>
            <w:gridSpan w:val="4"/>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 разі оплати адміністративної послуги:</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 xml:space="preserve">Нормативно-правові акти, на </w:t>
            </w:r>
            <w:r w:rsidRPr="00736909">
              <w:rPr>
                <w:rFonts w:ascii="Times New Roman" w:hAnsi="Times New Roman"/>
                <w:sz w:val="24"/>
                <w:szCs w:val="24"/>
                <w:lang w:eastAsia="ar-SA"/>
              </w:rPr>
              <w:lastRenderedPageBreak/>
              <w:t>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lastRenderedPageBreak/>
              <w:t>-</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rPr>
              <w:t>Протягом десяти робочих днів</w:t>
            </w:r>
            <w:r w:rsidR="00CA7A82" w:rsidRPr="00736909">
              <w:rPr>
                <w:rFonts w:ascii="Times New Roman" w:hAnsi="Times New Roman"/>
                <w:sz w:val="24"/>
                <w:szCs w:val="24"/>
              </w:rPr>
              <w:t>***</w:t>
            </w:r>
          </w:p>
        </w:tc>
      </w:tr>
      <w:tr w:rsidR="000A5509" w:rsidRPr="00736909" w:rsidTr="002C7C1E">
        <w:trPr>
          <w:trHeight w:val="693"/>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rPr>
            </w:pPr>
            <w:r w:rsidRPr="00736909">
              <w:rPr>
                <w:rFonts w:ascii="Times New Roman" w:hAnsi="Times New Roman"/>
                <w:sz w:val="24"/>
                <w:szCs w:val="24"/>
                <w:lang w:eastAsia="ar-SA"/>
              </w:rPr>
              <w:t>-</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FF1292">
            <w:pPr>
              <w:suppressAutoHyphens/>
              <w:spacing w:after="120" w:line="240" w:lineRule="auto"/>
              <w:ind w:right="-51"/>
              <w:jc w:val="both"/>
              <w:rPr>
                <w:rFonts w:ascii="Times New Roman" w:hAnsi="Times New Roman"/>
                <w:szCs w:val="24"/>
                <w:lang w:eastAsia="ru-RU"/>
              </w:rPr>
            </w:pPr>
            <w:r w:rsidRPr="00736909">
              <w:rPr>
                <w:rFonts w:ascii="Times New Roman" w:hAnsi="Times New Roman"/>
                <w:sz w:val="24"/>
                <w:szCs w:val="24"/>
                <w:lang w:eastAsia="ru-RU"/>
              </w:rPr>
              <w:t xml:space="preserve">Відомості про анулювання дозволу на виконання будівельних робіт включаються до Реєстру будівельної діяльності автоматично з присвоєнням реєстраційного номера в цьому реєстрі та оприлюднюються на порталі </w:t>
            </w:r>
            <w:r w:rsidRPr="00736909">
              <w:rPr>
                <w:rFonts w:ascii="Times New Roman" w:hAnsi="Times New Roman"/>
                <w:sz w:val="24"/>
                <w:szCs w:val="24"/>
                <w:lang w:eastAsia="ar-SA"/>
              </w:rPr>
              <w:t>Єдиної державної електронної системи у сфері будівництва (надалі – електронна система)</w:t>
            </w:r>
          </w:p>
        </w:tc>
      </w:tr>
      <w:tr w:rsidR="000A5509" w:rsidRPr="00736909">
        <w:trPr>
          <w:trHeight w:val="840"/>
        </w:trPr>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Доступ до результатів адміністративної послуги здійснюється через:</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xml:space="preserve">- портал електронної системи </w:t>
            </w:r>
            <w:r w:rsidR="00FA4DDA" w:rsidRPr="00736909">
              <w:rPr>
                <w:rFonts w:ascii="Times New Roman" w:hAnsi="Times New Roman"/>
                <w:sz w:val="24"/>
                <w:szCs w:val="24"/>
                <w:shd w:val="clear" w:color="auto" w:fill="FFFFFF"/>
              </w:rPr>
              <w:t>в</w:t>
            </w:r>
            <w:r w:rsidRPr="00736909">
              <w:rPr>
                <w:rFonts w:ascii="Times New Roman" w:hAnsi="Times New Roman"/>
                <w:sz w:val="24"/>
                <w:szCs w:val="24"/>
                <w:shd w:val="clear" w:color="auto" w:fill="FFFFFF"/>
              </w:rPr>
              <w:t xml:space="preserve"> порядку, визначеному Кабінетом Міністрів України;</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електронний кабінет (у разі його наявності);</w:t>
            </w:r>
          </w:p>
          <w:p w:rsidR="00321819" w:rsidRPr="00736909" w:rsidRDefault="00321819" w:rsidP="00321819">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іншу державну інформаційну систему, користувачами якої є суб’єкт звернення та відділ, - у разі подання документів з використанням такої системи.</w:t>
            </w:r>
          </w:p>
          <w:p w:rsidR="000A5509" w:rsidRPr="00736909" w:rsidRDefault="00321819" w:rsidP="00FF1292">
            <w:pPr>
              <w:suppressAutoHyphens/>
              <w:snapToGrid w:val="0"/>
              <w:spacing w:after="120" w:line="240" w:lineRule="auto"/>
              <w:jc w:val="both"/>
              <w:rPr>
                <w:rFonts w:ascii="Times New Roman" w:hAnsi="Times New Roman"/>
                <w:sz w:val="24"/>
                <w:szCs w:val="24"/>
                <w:lang w:eastAsia="ar-SA"/>
              </w:rPr>
            </w:pPr>
            <w:r w:rsidRPr="00736909">
              <w:rPr>
                <w:rFonts w:ascii="Times New Roman" w:hAnsi="Times New Roman"/>
                <w:sz w:val="24"/>
                <w:szCs w:val="24"/>
                <w:shd w:val="clear" w:color="auto" w:fill="FFFFFF"/>
              </w:rPr>
              <w:t>Результати адміністративної послуги за зверненням заявника надаються в паперовій формі</w:t>
            </w:r>
          </w:p>
        </w:tc>
      </w:tr>
      <w:tr w:rsidR="000A5509" w:rsidRPr="00736909">
        <w:tc>
          <w:tcPr>
            <w:tcW w:w="562" w:type="dxa"/>
            <w:gridSpan w:val="2"/>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CA7A82">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rPr>
              <w:t xml:space="preserve">У разі ненадання даних, що є обов’язковими для </w:t>
            </w:r>
            <w:r w:rsidR="00CA7A82" w:rsidRPr="00736909">
              <w:rPr>
                <w:rFonts w:ascii="Times New Roman" w:hAnsi="Times New Roman"/>
                <w:sz w:val="24"/>
                <w:szCs w:val="24"/>
              </w:rPr>
              <w:t xml:space="preserve">внесення до Реєстру будівельної діяльності, </w:t>
            </w:r>
            <w:r w:rsidRPr="00736909">
              <w:rPr>
                <w:rFonts w:ascii="Times New Roman" w:hAnsi="Times New Roman"/>
                <w:sz w:val="24"/>
                <w:szCs w:val="24"/>
                <w:lang w:eastAsia="ar-SA"/>
              </w:rPr>
              <w:t>відділ повертає документи замовнику (його уповно</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t>важеній особі) з письмовим обґрунтуванням причин повернення в строк, передбачений для реєстрації</w:t>
            </w:r>
          </w:p>
        </w:tc>
      </w:tr>
    </w:tbl>
    <w:p w:rsidR="000A5509" w:rsidRDefault="000A5509">
      <w:pPr>
        <w:suppressAutoHyphens/>
        <w:spacing w:after="0" w:line="240" w:lineRule="auto"/>
        <w:rPr>
          <w:rFonts w:ascii="Times New Roman" w:hAnsi="Times New Roman" w:cs="Calibri"/>
          <w:b/>
          <w:sz w:val="24"/>
          <w:szCs w:val="24"/>
          <w:lang w:eastAsia="ar-SA"/>
        </w:rPr>
      </w:pPr>
    </w:p>
    <w:p w:rsidR="00FF1292" w:rsidRDefault="00FF1292">
      <w:pPr>
        <w:suppressAutoHyphens/>
        <w:spacing w:after="0" w:line="240" w:lineRule="auto"/>
        <w:rPr>
          <w:rFonts w:ascii="Times New Roman" w:hAnsi="Times New Roman" w:cs="Calibri"/>
          <w:b/>
          <w:sz w:val="24"/>
          <w:szCs w:val="24"/>
          <w:lang w:eastAsia="ar-SA"/>
        </w:rPr>
      </w:pPr>
    </w:p>
    <w:p w:rsidR="000A5509" w:rsidRPr="00736909" w:rsidRDefault="002F1A21">
      <w:pPr>
        <w:suppressAutoHyphens/>
        <w:spacing w:after="0" w:line="360" w:lineRule="auto"/>
        <w:jc w:val="center"/>
        <w:rPr>
          <w:rFonts w:ascii="Times New Roman" w:hAnsi="Times New Roman" w:cs="Calibri"/>
          <w:b/>
          <w:sz w:val="24"/>
          <w:szCs w:val="24"/>
          <w:lang w:eastAsia="ar-SA"/>
        </w:rPr>
      </w:pPr>
      <w:r w:rsidRPr="00736909">
        <w:rPr>
          <w:rFonts w:ascii="Times New Roman" w:hAnsi="Times New Roman" w:cs="Calibri"/>
          <w:b/>
          <w:sz w:val="24"/>
          <w:szCs w:val="24"/>
          <w:lang w:eastAsia="ar-SA"/>
        </w:rPr>
        <w:t>ІНФОРМАЦІЙНА КАРТКА  АДМІНІСТРАТИВНОЇ ПОСЛУГИ №4</w:t>
      </w:r>
    </w:p>
    <w:p w:rsidR="000A5509" w:rsidRPr="00736909" w:rsidRDefault="002F1A21">
      <w:pPr>
        <w:suppressAutoHyphens/>
        <w:spacing w:after="0" w:line="240" w:lineRule="auto"/>
        <w:jc w:val="center"/>
        <w:rPr>
          <w:rFonts w:ascii="Times New Roman" w:hAnsi="Times New Roman"/>
          <w:b/>
          <w:i/>
          <w:sz w:val="24"/>
          <w:szCs w:val="24"/>
          <w:lang w:eastAsia="ar-SA"/>
        </w:rPr>
      </w:pPr>
      <w:r w:rsidRPr="00736909">
        <w:rPr>
          <w:rFonts w:ascii="Times New Roman" w:hAnsi="Times New Roman" w:cs="Calibri"/>
          <w:i/>
          <w:sz w:val="24"/>
          <w:szCs w:val="24"/>
          <w:lang w:eastAsia="ar-SA"/>
        </w:rPr>
        <w:t xml:space="preserve">Послуга: </w:t>
      </w:r>
      <w:r w:rsidRPr="00736909">
        <w:rPr>
          <w:rFonts w:ascii="Times New Roman" w:hAnsi="Times New Roman" w:cs="Calibri"/>
          <w:b/>
          <w:i/>
          <w:sz w:val="24"/>
          <w:szCs w:val="24"/>
          <w:lang w:eastAsia="ar-SA"/>
        </w:rPr>
        <w:t>Видача сертифіката в разі прийняття в експлуатацію закінченого будівництвом об'єкта***</w:t>
      </w:r>
      <w:r w:rsidR="00CA7A82" w:rsidRPr="00736909">
        <w:rPr>
          <w:rFonts w:ascii="Times New Roman" w:hAnsi="Times New Roman" w:cs="Calibri"/>
          <w:b/>
          <w:i/>
          <w:sz w:val="24"/>
          <w:szCs w:val="24"/>
          <w:lang w:eastAsia="ar-SA"/>
        </w:rPr>
        <w:t>*</w:t>
      </w:r>
    </w:p>
    <w:p w:rsidR="000A5509" w:rsidRPr="00736909" w:rsidRDefault="002F1A21">
      <w:pPr>
        <w:suppressAutoHyphens/>
        <w:spacing w:after="0" w:line="240" w:lineRule="auto"/>
        <w:ind w:left="142"/>
        <w:jc w:val="right"/>
        <w:rPr>
          <w:rFonts w:ascii="Times New Roman" w:hAnsi="Times New Roman" w:cs="Calibri"/>
          <w:b/>
          <w:sz w:val="24"/>
          <w:szCs w:val="24"/>
          <w:lang w:eastAsia="ar-SA"/>
        </w:rPr>
      </w:pPr>
      <w:r w:rsidRPr="00736909">
        <w:rPr>
          <w:rFonts w:ascii="Times New Roman" w:hAnsi="Times New Roman"/>
          <w:b/>
          <w:sz w:val="24"/>
          <w:szCs w:val="24"/>
          <w:lang w:eastAsia="ar-SA"/>
        </w:rPr>
        <w:t xml:space="preserve"> </w:t>
      </w:r>
    </w:p>
    <w:tbl>
      <w:tblPr>
        <w:tblW w:w="9804" w:type="dxa"/>
        <w:tblLayout w:type="fixed"/>
        <w:tblLook w:val="04A0" w:firstRow="1" w:lastRow="0" w:firstColumn="1" w:lastColumn="0" w:noHBand="0" w:noVBand="1"/>
      </w:tblPr>
      <w:tblGrid>
        <w:gridCol w:w="562"/>
        <w:gridCol w:w="3724"/>
        <w:gridCol w:w="5518"/>
      </w:tblGrid>
      <w:tr w:rsidR="000A5509" w:rsidRPr="00736909">
        <w:trPr>
          <w:trHeight w:val="216"/>
        </w:trPr>
        <w:tc>
          <w:tcPr>
            <w:tcW w:w="9804" w:type="dxa"/>
            <w:gridSpan w:val="3"/>
            <w:tcBorders>
              <w:top w:val="single" w:sz="4" w:space="0" w:color="000000"/>
              <w:left w:val="single" w:sz="4" w:space="0" w:color="000000"/>
              <w:right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Інформація про суб’єкта надання адміністративної послуги</w:t>
            </w:r>
          </w:p>
        </w:tc>
      </w:tr>
      <w:tr w:rsidR="000A5509" w:rsidRPr="00736909">
        <w:trPr>
          <w:trHeight w:val="596"/>
        </w:trPr>
        <w:tc>
          <w:tcPr>
            <w:tcW w:w="4286" w:type="dxa"/>
            <w:gridSpan w:val="2"/>
            <w:tcBorders>
              <w:top w:val="single" w:sz="4" w:space="0" w:color="000000"/>
              <w:left w:val="single" w:sz="4" w:space="0" w:color="000000"/>
            </w:tcBorders>
          </w:tcPr>
          <w:p w:rsidR="000A5509" w:rsidRPr="00736909" w:rsidRDefault="002F1A21">
            <w:pPr>
              <w:spacing w:after="0" w:line="240" w:lineRule="auto"/>
              <w:ind w:right="-51"/>
              <w:rPr>
                <w:rFonts w:ascii="Times New Roman" w:hAnsi="Times New Roman"/>
                <w:sz w:val="24"/>
                <w:szCs w:val="24"/>
                <w:lang w:eastAsia="ru-RU"/>
              </w:rPr>
            </w:pPr>
            <w:r w:rsidRPr="00736909">
              <w:rPr>
                <w:rFonts w:ascii="Times New Roman" w:hAnsi="Times New Roman"/>
                <w:sz w:val="24"/>
                <w:szCs w:val="24"/>
                <w:lang w:eastAsia="ru-RU"/>
              </w:rPr>
              <w:t>Найменування суб’єкта надання адміністративної послуги</w:t>
            </w:r>
          </w:p>
        </w:tc>
        <w:tc>
          <w:tcPr>
            <w:tcW w:w="5518" w:type="dxa"/>
            <w:tcBorders>
              <w:top w:val="single" w:sz="4" w:space="0" w:color="000000"/>
              <w:left w:val="single" w:sz="4" w:space="0" w:color="000000"/>
              <w:right w:val="single" w:sz="4" w:space="0" w:color="000000"/>
            </w:tcBorders>
          </w:tcPr>
          <w:p w:rsidR="000A5509" w:rsidRPr="00736909" w:rsidRDefault="002F1A21">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Відділ з питань державного архітектурно-будівельного контролю виконкому Криворізької міської ради (надалі – відділ)</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Місцезнаходження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50101, м. Кривий Ріг, пл. Молодіжна, 1</w:t>
            </w:r>
          </w:p>
          <w:p w:rsidR="000A5509" w:rsidRPr="00736909" w:rsidRDefault="000A5509">
            <w:pPr>
              <w:spacing w:after="0" w:line="240" w:lineRule="auto"/>
              <w:rPr>
                <w:rFonts w:ascii="Times New Roman" w:hAnsi="Times New Roman"/>
                <w:sz w:val="24"/>
                <w:szCs w:val="24"/>
                <w:lang w:eastAsia="ru-RU"/>
              </w:rPr>
            </w:pPr>
          </w:p>
        </w:tc>
      </w:tr>
      <w:tr w:rsidR="000A5509" w:rsidRPr="00736909">
        <w:trPr>
          <w:trHeight w:val="398"/>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2</w:t>
            </w: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Інформація щодо режиму роботи відділу</w:t>
            </w:r>
          </w:p>
        </w:tc>
        <w:tc>
          <w:tcPr>
            <w:tcW w:w="5518" w:type="dxa"/>
            <w:tcBorders>
              <w:top w:val="single" w:sz="4" w:space="0" w:color="000000"/>
              <w:left w:val="single" w:sz="4" w:space="0" w:color="000000"/>
              <w:bottom w:val="single" w:sz="4" w:space="0" w:color="auto"/>
              <w:right w:val="single" w:sz="4" w:space="0" w:color="000000"/>
            </w:tcBorders>
          </w:tcPr>
          <w:p w:rsidR="000A5509" w:rsidRPr="00736909" w:rsidRDefault="00FF129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 xml:space="preserve">З понеділка до п’ятниці </w:t>
            </w:r>
            <w:r w:rsidRPr="00F461FA">
              <w:rPr>
                <w:rFonts w:ascii="Times New Roman" w:hAnsi="Times New Roman"/>
                <w:sz w:val="24"/>
                <w:szCs w:val="24"/>
                <w:lang w:eastAsia="ru-RU"/>
              </w:rPr>
              <w:t xml:space="preserve">з 8.00 до 16.30, перерва </w:t>
            </w:r>
            <w:r w:rsidRPr="00736909">
              <w:rPr>
                <w:rFonts w:ascii="Times New Roman" w:hAnsi="Times New Roman"/>
                <w:sz w:val="24"/>
                <w:szCs w:val="24"/>
                <w:lang w:eastAsia="ru-RU"/>
              </w:rPr>
              <w:t>з 12.30 до 13.00</w:t>
            </w:r>
          </w:p>
        </w:tc>
      </w:tr>
      <w:tr w:rsidR="000A5509" w:rsidRPr="00736909">
        <w:trPr>
          <w:trHeight w:val="28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3</w:t>
            </w:r>
          </w:p>
          <w:p w:rsidR="000A5509" w:rsidRPr="00736909" w:rsidRDefault="000A5509">
            <w:pPr>
              <w:suppressAutoHyphens/>
              <w:snapToGrid w:val="0"/>
              <w:spacing w:after="0" w:line="240" w:lineRule="auto"/>
              <w:rPr>
                <w:rFonts w:ascii="Times New Roman" w:hAnsi="Times New Roman"/>
                <w:b/>
                <w:sz w:val="24"/>
                <w:szCs w:val="24"/>
                <w:lang w:eastAsia="ar-SA"/>
              </w:rPr>
            </w:pPr>
          </w:p>
        </w:tc>
        <w:tc>
          <w:tcPr>
            <w:tcW w:w="3724" w:type="dxa"/>
            <w:tcBorders>
              <w:top w:val="single" w:sz="4" w:space="0" w:color="000000"/>
              <w:left w:val="single" w:sz="4" w:space="0" w:color="000000"/>
              <w:bottom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Телефон/факс (довідки) та адреса електронної пошти відділу</w:t>
            </w:r>
          </w:p>
        </w:tc>
        <w:tc>
          <w:tcPr>
            <w:tcW w:w="5518" w:type="dxa"/>
            <w:tcBorders>
              <w:top w:val="single" w:sz="4" w:space="0" w:color="auto"/>
              <w:left w:val="single" w:sz="4" w:space="0" w:color="000000"/>
              <w:bottom w:val="single" w:sz="4" w:space="0" w:color="000000"/>
              <w:right w:val="single" w:sz="4" w:space="0" w:color="000000"/>
            </w:tcBorders>
          </w:tcPr>
          <w:p w:rsidR="000A5509" w:rsidRPr="00736909" w:rsidRDefault="002F1A21">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 (0564) 92-05-24;</w:t>
            </w:r>
          </w:p>
          <w:p w:rsidR="000A5509" w:rsidRPr="00736909" w:rsidRDefault="002F1A21" w:rsidP="00FF129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vdabk_kr@kr.gov.ua;</w:t>
            </w:r>
          </w:p>
        </w:tc>
      </w:tr>
      <w:tr w:rsidR="000A5509" w:rsidRPr="00736909">
        <w:trPr>
          <w:trHeight w:val="280"/>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0A5509" w:rsidRPr="00736909" w:rsidRDefault="002F1A21">
            <w:pPr>
              <w:suppressAutoHyphens/>
              <w:spacing w:after="0"/>
              <w:jc w:val="center"/>
              <w:rPr>
                <w:rFonts w:ascii="Times New Roman" w:hAnsi="Times New Roman"/>
                <w:b/>
                <w:i/>
                <w:sz w:val="24"/>
                <w:szCs w:val="24"/>
                <w:lang w:eastAsia="ar-SA"/>
              </w:rPr>
            </w:pPr>
            <w:r w:rsidRPr="00736909">
              <w:rPr>
                <w:rFonts w:ascii="Times New Roman" w:hAnsi="Times New Roman"/>
                <w:b/>
                <w:i/>
                <w:sz w:val="24"/>
                <w:szCs w:val="24"/>
                <w:lang w:eastAsia="ar-SA"/>
              </w:rPr>
              <w:lastRenderedPageBreak/>
              <w:t>Нормативні акти, якими регламентується надання адміністративної послуги</w:t>
            </w:r>
          </w:p>
        </w:tc>
      </w:tr>
      <w:tr w:rsidR="000A5509" w:rsidRPr="00736909">
        <w:trPr>
          <w:trHeight w:val="593"/>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321819">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Закони України «Про регулювання містобудівної діяльності», «Про адміністративні послуги», «Про дозвільну систему у сфері господарської діяльності», «</w:t>
            </w:r>
            <w:r w:rsidRPr="00736909">
              <w:rPr>
                <w:rFonts w:ascii="Times New Roman" w:hAnsi="Times New Roman"/>
                <w:bCs/>
                <w:sz w:val="24"/>
                <w:szCs w:val="24"/>
                <w:shd w:val="clear" w:color="auto" w:fill="FFFFFF"/>
              </w:rPr>
              <w:t>Про Перелік документів дозвільного характеру у сфері господарської діяльності», Постанова Правління Національного банку України від 21 січня 2004 року №22 «Про затвердження Інструкції про безготівкові розрахунки в Україні в національній валюті»</w:t>
            </w:r>
          </w:p>
        </w:tc>
      </w:tr>
      <w:tr w:rsidR="000A5509" w:rsidRPr="00736909" w:rsidTr="00F030F4">
        <w:trPr>
          <w:trHeight w:val="300"/>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A1094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Постанови</w:t>
            </w:r>
            <w:r w:rsidR="002F1A21" w:rsidRPr="00736909">
              <w:rPr>
                <w:rFonts w:ascii="Times New Roman" w:hAnsi="Times New Roman"/>
                <w:sz w:val="24"/>
                <w:szCs w:val="24"/>
                <w:lang w:eastAsia="ar-SA"/>
              </w:rPr>
              <w:t xml:space="preserve"> Кабінету Міністрів України від 13 квітня 2011 року №461 «Питання прийняття в експлуатацію закінчених будівництвом об'єктів»</w:t>
            </w:r>
            <w:r w:rsidR="00BD4155" w:rsidRPr="00736909">
              <w:rPr>
                <w:rFonts w:ascii="Times New Roman" w:hAnsi="Times New Roman"/>
                <w:sz w:val="24"/>
                <w:szCs w:val="24"/>
                <w:lang w:eastAsia="ar-SA"/>
              </w:rPr>
              <w:t>, зі змінами</w:t>
            </w:r>
            <w:r w:rsidR="002F1A21" w:rsidRPr="00736909">
              <w:rPr>
                <w:rFonts w:ascii="Times New Roman" w:hAnsi="Times New Roman"/>
                <w:sz w:val="24"/>
                <w:szCs w:val="24"/>
                <w:lang w:eastAsia="ar-SA"/>
              </w:rPr>
              <w:t xml:space="preserve">, </w:t>
            </w:r>
            <w:r w:rsidR="00321819" w:rsidRPr="00736909">
              <w:rPr>
                <w:rFonts w:ascii="Times New Roman" w:hAnsi="Times New Roman"/>
                <w:sz w:val="24"/>
                <w:szCs w:val="24"/>
                <w:lang w:eastAsia="ar-SA"/>
              </w:rPr>
              <w:t>23 червня 2021 року №681 «Деякі питання забезпечення функціонування Єдиної державної електронної системи у сфері будівництва»</w:t>
            </w:r>
          </w:p>
        </w:tc>
      </w:tr>
      <w:tr w:rsidR="000A5509" w:rsidRPr="00736909">
        <w:trPr>
          <w:trHeight w:val="543"/>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844"/>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7</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0A5509" w:rsidRPr="00736909">
        <w:trPr>
          <w:trHeight w:val="145"/>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0A5509" w:rsidRPr="00736909" w:rsidRDefault="002F1A21">
            <w:pPr>
              <w:suppressAutoHyphens/>
              <w:spacing w:after="0" w:line="36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Умови отримання адміністративної послуги</w:t>
            </w:r>
          </w:p>
        </w:tc>
      </w:tr>
      <w:tr w:rsidR="000A5509" w:rsidRPr="00736909">
        <w:trPr>
          <w:trHeight w:val="689"/>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8</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321819">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Прийняття в експлуатацію закінчених будів</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t>ництвом об’єктів, що за класом наслідків (відповідальності) належать до об’єктів із серед</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t>німи (СС2) наслідками</w:t>
            </w:r>
          </w:p>
        </w:tc>
      </w:tr>
      <w:tr w:rsidR="000A5509" w:rsidRPr="00736909">
        <w:trPr>
          <w:trHeight w:val="28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9</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CA7A82" w:rsidP="00CA7A8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З</w:t>
            </w:r>
            <w:r w:rsidR="00F030F4" w:rsidRPr="00736909">
              <w:rPr>
                <w:rFonts w:ascii="Times New Roman" w:hAnsi="Times New Roman"/>
                <w:sz w:val="24"/>
                <w:szCs w:val="24"/>
                <w:lang w:eastAsia="ar-SA"/>
              </w:rPr>
              <w:t>аяв</w:t>
            </w:r>
            <w:r w:rsidRPr="00736909">
              <w:rPr>
                <w:rFonts w:ascii="Times New Roman" w:hAnsi="Times New Roman"/>
                <w:sz w:val="24"/>
                <w:szCs w:val="24"/>
                <w:lang w:eastAsia="ar-SA"/>
              </w:rPr>
              <w:t>а</w:t>
            </w:r>
            <w:r w:rsidR="00F030F4" w:rsidRPr="00736909">
              <w:rPr>
                <w:rFonts w:ascii="Times New Roman" w:hAnsi="Times New Roman"/>
                <w:sz w:val="24"/>
                <w:szCs w:val="24"/>
                <w:lang w:eastAsia="ar-SA"/>
              </w:rPr>
              <w:t xml:space="preserve"> про прийняття в експлуатацію об’єкта та видачу сертифіката, до якої додається акт готовності об’єкта до експлуатації та документ або інформація (реквізити платежу) про внесення плати</w:t>
            </w:r>
            <w:r w:rsidR="002F1A21" w:rsidRPr="00736909">
              <w:rPr>
                <w:rFonts w:ascii="Times New Roman" w:hAnsi="Times New Roman"/>
                <w:sz w:val="24"/>
                <w:szCs w:val="24"/>
                <w:lang w:eastAsia="ar-SA"/>
              </w:rPr>
              <w:t xml:space="preserve"> </w:t>
            </w:r>
          </w:p>
        </w:tc>
      </w:tr>
      <w:tr w:rsidR="000A5509" w:rsidRPr="00736909">
        <w:trPr>
          <w:trHeight w:val="1729"/>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10</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321819">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Виключно в електронній формі через електронний кабінет користувача Єдиної державної електронної системи у сфері будівництва (надалі – електронний кабінет) або іншу державну інформаційну систему, інтегровану з електронним кабінетом, користува</w:t>
            </w:r>
            <w:r w:rsidR="002757CE" w:rsidRPr="00736909">
              <w:rPr>
                <w:rFonts w:ascii="Times New Roman" w:hAnsi="Times New Roman"/>
                <w:sz w:val="24"/>
                <w:szCs w:val="24"/>
                <w:lang w:eastAsia="ar-SA"/>
              </w:rPr>
              <w:t>-</w:t>
            </w:r>
            <w:r w:rsidRPr="00736909">
              <w:rPr>
                <w:rFonts w:ascii="Times New Roman" w:hAnsi="Times New Roman"/>
                <w:sz w:val="24"/>
                <w:szCs w:val="24"/>
                <w:lang w:eastAsia="ar-SA"/>
              </w:rPr>
              <w:t>чами якої є суб’єкт звернення та відділ</w:t>
            </w:r>
          </w:p>
        </w:tc>
      </w:tr>
      <w:tr w:rsidR="000A5509" w:rsidRPr="00736909">
        <w:trPr>
          <w:trHeight w:val="567"/>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Платна</w:t>
            </w:r>
          </w:p>
        </w:tc>
      </w:tr>
      <w:tr w:rsidR="000A5509" w:rsidRPr="00736909">
        <w:trPr>
          <w:trHeight w:val="425"/>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0A5509" w:rsidRPr="00736909" w:rsidRDefault="002F1A21">
            <w:pPr>
              <w:suppressAutoHyphens/>
              <w:snapToGrid w:val="0"/>
              <w:spacing w:after="0" w:line="240" w:lineRule="auto"/>
              <w:jc w:val="center"/>
              <w:rPr>
                <w:rFonts w:ascii="Times New Roman" w:hAnsi="Times New Roman"/>
                <w:sz w:val="24"/>
                <w:szCs w:val="24"/>
                <w:lang w:eastAsia="ar-SA"/>
              </w:rPr>
            </w:pPr>
            <w:r w:rsidRPr="00736909">
              <w:rPr>
                <w:rFonts w:ascii="Times New Roman" w:hAnsi="Times New Roman"/>
                <w:b/>
                <w:i/>
                <w:sz w:val="24"/>
                <w:szCs w:val="24"/>
                <w:lang w:eastAsia="ar-SA"/>
              </w:rPr>
              <w:t>У разі оплати адміністративної послуги:</w:t>
            </w:r>
          </w:p>
        </w:tc>
      </w:tr>
      <w:tr w:rsidR="000A5509" w:rsidRPr="00736909">
        <w:trPr>
          <w:trHeight w:val="567"/>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80"/>
              <w:rPr>
                <w:rFonts w:ascii="Times New Roman" w:hAnsi="Times New Roman"/>
                <w:b/>
                <w:sz w:val="24"/>
                <w:szCs w:val="24"/>
                <w:lang w:eastAsia="ar-SA"/>
              </w:rPr>
            </w:pPr>
            <w:r w:rsidRPr="00736909">
              <w:rPr>
                <w:rFonts w:ascii="Times New Roman" w:hAnsi="Times New Roman"/>
                <w:b/>
                <w:sz w:val="24"/>
                <w:szCs w:val="24"/>
                <w:lang w:eastAsia="ar-SA"/>
              </w:rPr>
              <w:t>11.1</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Нормативно-правові акти, на підставі яких стягується плата</w:t>
            </w:r>
          </w:p>
          <w:p w:rsidR="000A5509" w:rsidRPr="00736909" w:rsidRDefault="000A5509">
            <w:pPr>
              <w:suppressAutoHyphens/>
              <w:snapToGrid w:val="0"/>
              <w:spacing w:after="0" w:line="240" w:lineRule="auto"/>
              <w:rPr>
                <w:rFonts w:ascii="Times New Roman" w:hAnsi="Times New Roman"/>
                <w:sz w:val="24"/>
                <w:szCs w:val="24"/>
                <w:lang w:eastAsia="ar-SA"/>
              </w:rPr>
            </w:pP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rsidP="00FF1292">
            <w:pPr>
              <w:suppressAutoHyphens/>
              <w:snapToGrid w:val="0"/>
              <w:spacing w:after="12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Порядок унесення плати за видачу сертифіката, який видається в разі прийняття в експлуатацію закінченого будівництвом об’єкта, та її розмір затверджено Постановою Кабінету Міністрів України від 13 квітня 2011 року №461 «Питання прийняття в експлуатацію закінчених будівництвом об'єктів»</w:t>
            </w:r>
            <w:r w:rsidR="00BD4155" w:rsidRPr="00736909">
              <w:rPr>
                <w:rFonts w:ascii="Times New Roman" w:hAnsi="Times New Roman"/>
                <w:sz w:val="24"/>
                <w:szCs w:val="24"/>
                <w:lang w:eastAsia="ar-SA"/>
              </w:rPr>
              <w:t>, зі змінами</w:t>
            </w:r>
          </w:p>
        </w:tc>
      </w:tr>
      <w:tr w:rsidR="000A5509" w:rsidRPr="00736909" w:rsidTr="002757CE">
        <w:trPr>
          <w:trHeight w:val="888"/>
        </w:trPr>
        <w:tc>
          <w:tcPr>
            <w:tcW w:w="562" w:type="dxa"/>
            <w:tcBorders>
              <w:top w:val="single" w:sz="4" w:space="0" w:color="auto"/>
              <w:left w:val="single" w:sz="4" w:space="0" w:color="auto"/>
              <w:bottom w:val="single" w:sz="4" w:space="0" w:color="auto"/>
              <w:right w:val="single" w:sz="4" w:space="0" w:color="auto"/>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11.2</w:t>
            </w:r>
          </w:p>
          <w:p w:rsidR="000A5509" w:rsidRPr="00736909" w:rsidRDefault="000A5509">
            <w:pPr>
              <w:suppressAutoHyphens/>
              <w:snapToGrid w:val="0"/>
              <w:spacing w:after="0" w:line="240" w:lineRule="auto"/>
              <w:ind w:right="-108"/>
              <w:rPr>
                <w:rFonts w:ascii="Times New Roman" w:hAnsi="Times New Roman"/>
                <w:b/>
                <w:sz w:val="24"/>
                <w:szCs w:val="24"/>
                <w:lang w:eastAsia="ar-SA"/>
              </w:rPr>
            </w:pPr>
          </w:p>
        </w:tc>
        <w:tc>
          <w:tcPr>
            <w:tcW w:w="3724" w:type="dxa"/>
            <w:tcBorders>
              <w:top w:val="single" w:sz="4" w:space="0" w:color="auto"/>
              <w:left w:val="single" w:sz="4" w:space="0" w:color="auto"/>
              <w:bottom w:val="single" w:sz="4" w:space="0" w:color="auto"/>
              <w:right w:val="single" w:sz="4" w:space="0" w:color="auto"/>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Розмір та порядок унесення плати</w:t>
            </w:r>
          </w:p>
          <w:p w:rsidR="000A5509" w:rsidRPr="00736909" w:rsidRDefault="000A5509">
            <w:pPr>
              <w:suppressAutoHyphens/>
              <w:snapToGrid w:val="0"/>
              <w:spacing w:after="0" w:line="240" w:lineRule="auto"/>
              <w:rPr>
                <w:rFonts w:ascii="Times New Roman" w:hAnsi="Times New Roman"/>
                <w:sz w:val="24"/>
                <w:szCs w:val="24"/>
                <w:lang w:eastAsia="ar-SA"/>
              </w:rPr>
            </w:pPr>
          </w:p>
        </w:tc>
        <w:tc>
          <w:tcPr>
            <w:tcW w:w="5518" w:type="dxa"/>
            <w:tcBorders>
              <w:top w:val="single" w:sz="4" w:space="0" w:color="auto"/>
              <w:left w:val="single" w:sz="4" w:space="0" w:color="auto"/>
              <w:bottom w:val="single" w:sz="4" w:space="0" w:color="auto"/>
              <w:right w:val="single" w:sz="4" w:space="0" w:color="auto"/>
            </w:tcBorders>
          </w:tcPr>
          <w:p w:rsidR="000A5509" w:rsidRPr="00736909" w:rsidRDefault="002F1A21" w:rsidP="002757CE">
            <w:pPr>
              <w:tabs>
                <w:tab w:val="left" w:pos="2127"/>
              </w:tabs>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Для закінчених будівництвом об'єктів, що належать        до об'єктів із середніми (СС2) наслідками,</w:t>
            </w:r>
            <w:r w:rsidRPr="00736909">
              <w:rPr>
                <w:rFonts w:ascii="Times New Roman" w:hAnsi="Times New Roman"/>
                <w:sz w:val="16"/>
                <w:szCs w:val="16"/>
                <w:lang w:eastAsia="ar-SA"/>
              </w:rPr>
              <w:t xml:space="preserve"> </w:t>
            </w:r>
            <w:r w:rsidRPr="00736909">
              <w:rPr>
                <w:rFonts w:ascii="Times New Roman" w:hAnsi="Times New Roman"/>
                <w:sz w:val="24"/>
                <w:szCs w:val="24"/>
                <w:lang w:eastAsia="ar-SA"/>
              </w:rPr>
              <w:t xml:space="preserve">-           4,6 прожиткових </w:t>
            </w:r>
            <w:r w:rsidR="002757CE" w:rsidRPr="00736909">
              <w:rPr>
                <w:rFonts w:ascii="Times New Roman" w:hAnsi="Times New Roman"/>
                <w:sz w:val="24"/>
                <w:szCs w:val="24"/>
                <w:lang w:eastAsia="ar-SA"/>
              </w:rPr>
              <w:t>мінімумів для працездатних осіб</w:t>
            </w:r>
          </w:p>
        </w:tc>
      </w:tr>
      <w:tr w:rsidR="000A5509" w:rsidRPr="00736909">
        <w:tc>
          <w:tcPr>
            <w:tcW w:w="562" w:type="dxa"/>
            <w:tcBorders>
              <w:top w:val="single" w:sz="4" w:space="0" w:color="auto"/>
              <w:left w:val="single" w:sz="4" w:space="0" w:color="000000"/>
              <w:bottom w:val="single" w:sz="4" w:space="0" w:color="000000"/>
            </w:tcBorders>
          </w:tcPr>
          <w:p w:rsidR="000A5509" w:rsidRPr="00736909" w:rsidRDefault="002F1A21">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lastRenderedPageBreak/>
              <w:t>11.3</w:t>
            </w:r>
          </w:p>
        </w:tc>
        <w:tc>
          <w:tcPr>
            <w:tcW w:w="3724" w:type="dxa"/>
            <w:tcBorders>
              <w:top w:val="single" w:sz="4" w:space="0" w:color="auto"/>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Розрахунковий рахунок для внесення плати</w:t>
            </w:r>
          </w:p>
        </w:tc>
        <w:tc>
          <w:tcPr>
            <w:tcW w:w="5518" w:type="dxa"/>
            <w:tcBorders>
              <w:top w:val="single" w:sz="4" w:space="0" w:color="auto"/>
              <w:left w:val="single" w:sz="4" w:space="0" w:color="000000"/>
              <w:bottom w:val="single" w:sz="4" w:space="0" w:color="000000"/>
              <w:right w:val="single" w:sz="4" w:space="0" w:color="000000"/>
            </w:tcBorders>
          </w:tcPr>
          <w:p w:rsidR="00FF1292" w:rsidRPr="0049503F" w:rsidRDefault="00FF1292" w:rsidP="00FF1292">
            <w:pPr>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Найменування послуги: Видача сертифіката в разі прийняття в експлуатацію закінченого будівницт-вом об'єкта.</w:t>
            </w:r>
          </w:p>
          <w:p w:rsidR="00FF1292" w:rsidRPr="0049503F" w:rsidRDefault="00FF1292" w:rsidP="00FF1292">
            <w:pPr>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Одержувач: ГУК у Дн-кій обл / м. Кр.Ріг /22012500</w:t>
            </w:r>
          </w:p>
          <w:p w:rsidR="00FF1292" w:rsidRPr="0049503F" w:rsidRDefault="00FF1292" w:rsidP="00FF1292">
            <w:pPr>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Код ЄДРПОУ:  37988155.</w:t>
            </w:r>
          </w:p>
          <w:p w:rsidR="00FF1292" w:rsidRPr="0049503F" w:rsidRDefault="00FF1292" w:rsidP="00FF1292">
            <w:pPr>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Банк одержувача: Казначейство України (ел.адм. подат.)</w:t>
            </w:r>
          </w:p>
          <w:p w:rsidR="00FF1292" w:rsidRPr="00F461FA" w:rsidRDefault="00FF1292" w:rsidP="00FF1292">
            <w:pPr>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Рахунок – UA278999980334159879000004645</w:t>
            </w:r>
          </w:p>
          <w:p w:rsidR="00FF1292" w:rsidRPr="0049503F" w:rsidRDefault="00FF1292" w:rsidP="00FF1292">
            <w:pPr>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Код класифікації доходів – 22012500. *****</w:t>
            </w:r>
          </w:p>
          <w:p w:rsidR="000A5509" w:rsidRPr="00736909" w:rsidRDefault="00FF1292" w:rsidP="00FF1292">
            <w:pPr>
              <w:suppressAutoHyphens/>
              <w:spacing w:after="0" w:line="240" w:lineRule="auto"/>
              <w:jc w:val="both"/>
              <w:rPr>
                <w:rFonts w:ascii="Times New Roman" w:hAnsi="Times New Roman"/>
                <w:sz w:val="24"/>
                <w:szCs w:val="24"/>
                <w:lang w:eastAsia="ar-SA"/>
              </w:rPr>
            </w:pPr>
            <w:r w:rsidRPr="0049503F">
              <w:rPr>
                <w:rFonts w:ascii="Times New Roman" w:hAnsi="Times New Roman"/>
                <w:sz w:val="24"/>
                <w:szCs w:val="24"/>
                <w:lang w:eastAsia="ar-SA"/>
              </w:rPr>
              <w:t>Призначення платежу: За сертифікат, згідно з Постановою Кабінету Міністрів України від 13 квітня 2011 року №461 «Питання прийняття в експлуатацію закінчених будівництвом об'єктів»</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12</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Протягом десяти робочих днів </w:t>
            </w:r>
            <w:r w:rsidR="00CA7A82" w:rsidRPr="00736909">
              <w:rPr>
                <w:rFonts w:ascii="Times New Roman" w:hAnsi="Times New Roman"/>
                <w:sz w:val="24"/>
                <w:szCs w:val="24"/>
                <w:lang w:eastAsia="ar-SA"/>
              </w:rPr>
              <w:t>***</w:t>
            </w:r>
          </w:p>
        </w:tc>
      </w:tr>
      <w:tr w:rsidR="000A5509" w:rsidRPr="00736909">
        <w:trPr>
          <w:trHeight w:val="286"/>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13</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FF1292" w:rsidP="00FF129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1. Неподання документів, необхідних для прийнят- тя рішення про видачу сертифіката.</w:t>
            </w:r>
          </w:p>
          <w:p w:rsidR="00FF1292" w:rsidRPr="00736909"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2. Виявлення недостовірних відомостей у поданих документах.</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3. </w:t>
            </w:r>
            <w:r w:rsidRPr="00F461FA">
              <w:rPr>
                <w:rFonts w:ascii="Times New Roman" w:hAnsi="Times New Roman"/>
                <w:sz w:val="24"/>
                <w:szCs w:val="24"/>
                <w:lang w:eastAsia="ar-SA"/>
              </w:rPr>
              <w:t>Невідповідність об’єкта проєктній документації на будівництво такого об’єкта та/або вимогам будівельних норм, у тому числі щодо:</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дотримання вимог, передбачених розділом інженерно-технічних заходів цивільного захисту, вимог пожежної та техногенної безпеки;</w:t>
            </w:r>
          </w:p>
          <w:p w:rsidR="00FF1292" w:rsidRPr="00F461FA" w:rsidRDefault="00FF1292" w:rsidP="00FF1292">
            <w:pPr>
              <w:suppressAutoHyphens/>
              <w:spacing w:after="0" w:line="240" w:lineRule="auto"/>
              <w:ind w:firstLine="250"/>
              <w:jc w:val="both"/>
              <w:rPr>
                <w:rFonts w:ascii="Times New Roman" w:hAnsi="Times New Roman"/>
                <w:sz w:val="24"/>
                <w:szCs w:val="24"/>
                <w:lang w:eastAsia="ar-SA"/>
              </w:rPr>
            </w:pPr>
            <w:r w:rsidRPr="00F461FA">
              <w:rPr>
                <w:rFonts w:ascii="Times New Roman" w:hAnsi="Times New Roman"/>
                <w:sz w:val="24"/>
                <w:szCs w:val="24"/>
                <w:lang w:eastAsia="ar-SA"/>
              </w:rPr>
              <w:t>доступності об’єкта для осіб з обмеженими фізичними можливостями та інших маломобільних груп населення.</w:t>
            </w:r>
          </w:p>
          <w:p w:rsidR="00FF1292" w:rsidRPr="00F461FA" w:rsidRDefault="00FF1292" w:rsidP="00FF1292">
            <w:pPr>
              <w:suppressAutoHyphens/>
              <w:spacing w:after="0" w:line="240" w:lineRule="auto"/>
              <w:jc w:val="both"/>
              <w:rPr>
                <w:rFonts w:ascii="Times New Roman" w:hAnsi="Times New Roman"/>
                <w:sz w:val="24"/>
                <w:szCs w:val="24"/>
                <w:lang w:eastAsia="ar-SA"/>
              </w:rPr>
            </w:pPr>
            <w:r w:rsidRPr="00F461FA">
              <w:rPr>
                <w:rFonts w:ascii="Times New Roman" w:hAnsi="Times New Roman"/>
                <w:sz w:val="24"/>
                <w:szCs w:val="24"/>
                <w:lang w:eastAsia="ar-SA"/>
              </w:rPr>
              <w:t>4. Невиконання вимог, передбачених Законом України «Про комерційний облік теплової енергії та водопостачання», щодо оснащення будівлі вузлами обліку відповідних комунальних послуг.</w:t>
            </w:r>
          </w:p>
          <w:p w:rsidR="000A5509" w:rsidRPr="00736909" w:rsidRDefault="00FF1292" w:rsidP="00FF1292">
            <w:pPr>
              <w:suppressAutoHyphens/>
              <w:spacing w:after="120" w:line="240" w:lineRule="auto"/>
              <w:jc w:val="both"/>
              <w:rPr>
                <w:rFonts w:ascii="Times New Roman" w:hAnsi="Times New Roman"/>
                <w:sz w:val="24"/>
                <w:szCs w:val="24"/>
                <w:lang w:eastAsia="ar-SA"/>
              </w:rPr>
            </w:pPr>
            <w:r w:rsidRPr="00F461FA">
              <w:rPr>
                <w:rFonts w:ascii="Times New Roman" w:hAnsi="Times New Roman"/>
                <w:sz w:val="24"/>
                <w:szCs w:val="24"/>
                <w:lang w:eastAsia="ar-SA"/>
              </w:rPr>
              <w:t xml:space="preserve">5. Неврахування суб’єктом господарювання, який планує експлуатувати хоча б один об’єкт підвищеної небезпеки, висновків компетентного органу у сфері діяльності, пов’язаної з об’єктами підвищеної небезпеки, щодо поданого звіту про заходи безпеки на об’єкті підвищеної небезпеки або неподання оператором звіту про заходи безпеки на об’єкті підвищеної небезпеки </w:t>
            </w:r>
            <w:r>
              <w:rPr>
                <w:rFonts w:ascii="Times New Roman" w:hAnsi="Times New Roman"/>
                <w:sz w:val="24"/>
                <w:szCs w:val="24"/>
                <w:lang w:eastAsia="ar-SA"/>
              </w:rPr>
              <w:t>в</w:t>
            </w:r>
            <w:r w:rsidRPr="00F461FA">
              <w:rPr>
                <w:rFonts w:ascii="Times New Roman" w:hAnsi="Times New Roman"/>
                <w:sz w:val="24"/>
                <w:szCs w:val="24"/>
                <w:lang w:eastAsia="ar-SA"/>
              </w:rPr>
              <w:t xml:space="preserve"> порядку та строки, визначені Законом України «Про об’єкти підвищеної небезпеки»</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14</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0A5509" w:rsidRPr="00736909" w:rsidRDefault="002F1A21">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Видача сертифіката або відмова в його видачі </w:t>
            </w:r>
          </w:p>
        </w:tc>
      </w:tr>
      <w:tr w:rsidR="000A5509" w:rsidRPr="00736909">
        <w:trPr>
          <w:trHeight w:val="321"/>
        </w:trPr>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15</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ind w:right="-183"/>
              <w:rPr>
                <w:rFonts w:ascii="Times New Roman" w:hAnsi="Times New Roman"/>
                <w:sz w:val="24"/>
                <w:szCs w:val="24"/>
                <w:lang w:eastAsia="ar-SA"/>
              </w:rPr>
            </w:pPr>
            <w:r w:rsidRPr="00736909">
              <w:rPr>
                <w:rFonts w:ascii="Times New Roman" w:hAnsi="Times New Roman"/>
                <w:sz w:val="24"/>
                <w:szCs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Доступ до результатів адміністративної послуги здійснюється через:</w:t>
            </w:r>
          </w:p>
          <w:p w:rsidR="00FF1292" w:rsidRPr="00736909" w:rsidRDefault="00FF1292" w:rsidP="00FF1292">
            <w:pPr>
              <w:suppressAutoHyphens/>
              <w:spacing w:after="0" w:line="240" w:lineRule="auto"/>
              <w:ind w:firstLine="250"/>
              <w:jc w:val="both"/>
              <w:rPr>
                <w:rFonts w:ascii="Times New Roman" w:hAnsi="Times New Roman"/>
                <w:sz w:val="24"/>
                <w:szCs w:val="24"/>
                <w:lang w:eastAsia="ar-SA"/>
              </w:rPr>
            </w:pPr>
            <w:r w:rsidRPr="00736909">
              <w:rPr>
                <w:rFonts w:ascii="Times New Roman" w:hAnsi="Times New Roman"/>
                <w:sz w:val="24"/>
                <w:szCs w:val="24"/>
                <w:lang w:eastAsia="ar-SA"/>
              </w:rPr>
              <w:t>портал електронної системи в порядку, визначеному Кабінетом Міністрів України;</w:t>
            </w:r>
          </w:p>
          <w:p w:rsidR="00FF1292" w:rsidRPr="00736909" w:rsidRDefault="00FF1292" w:rsidP="00FF1292">
            <w:pPr>
              <w:suppressAutoHyphens/>
              <w:spacing w:after="0" w:line="240" w:lineRule="auto"/>
              <w:ind w:firstLine="250"/>
              <w:jc w:val="both"/>
              <w:rPr>
                <w:rFonts w:ascii="Times New Roman" w:hAnsi="Times New Roman"/>
                <w:sz w:val="24"/>
                <w:szCs w:val="24"/>
                <w:lang w:eastAsia="ar-SA"/>
              </w:rPr>
            </w:pPr>
            <w:r w:rsidRPr="00736909">
              <w:rPr>
                <w:rFonts w:ascii="Times New Roman" w:hAnsi="Times New Roman"/>
                <w:sz w:val="24"/>
                <w:szCs w:val="24"/>
                <w:lang w:eastAsia="ar-SA"/>
              </w:rPr>
              <w:t>електронний кабінет (у разі його наявності);</w:t>
            </w:r>
          </w:p>
          <w:p w:rsidR="00FF1292" w:rsidRPr="00736909" w:rsidRDefault="00FF1292" w:rsidP="00FF1292">
            <w:pPr>
              <w:suppressAutoHyphens/>
              <w:spacing w:after="0" w:line="240" w:lineRule="auto"/>
              <w:ind w:firstLine="250"/>
              <w:jc w:val="both"/>
              <w:rPr>
                <w:rFonts w:ascii="Times New Roman" w:hAnsi="Times New Roman"/>
                <w:sz w:val="24"/>
                <w:szCs w:val="24"/>
                <w:lang w:eastAsia="ar-SA"/>
              </w:rPr>
            </w:pPr>
            <w:r w:rsidRPr="00736909">
              <w:rPr>
                <w:rFonts w:ascii="Times New Roman" w:hAnsi="Times New Roman"/>
                <w:sz w:val="24"/>
                <w:szCs w:val="24"/>
                <w:lang w:eastAsia="ar-SA"/>
              </w:rPr>
              <w:t xml:space="preserve">іншу державну інформаційну систему, користу-вачами якої є суб’єкт звернення та відділ, - у разі </w:t>
            </w:r>
            <w:r w:rsidRPr="00736909">
              <w:rPr>
                <w:rFonts w:ascii="Times New Roman" w:hAnsi="Times New Roman"/>
                <w:sz w:val="24"/>
                <w:szCs w:val="24"/>
                <w:lang w:eastAsia="ar-SA"/>
              </w:rPr>
              <w:lastRenderedPageBreak/>
              <w:t>подання документів з використанням такої системи.</w:t>
            </w:r>
          </w:p>
          <w:p w:rsidR="000A5509" w:rsidRPr="00736909" w:rsidRDefault="00FF1292" w:rsidP="00FF1292">
            <w:pPr>
              <w:suppressAutoHyphens/>
              <w:spacing w:after="12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Результати адміністративної послуги за зверненням заявника надаються в паперовій формі</w:t>
            </w:r>
          </w:p>
        </w:tc>
      </w:tr>
      <w:tr w:rsidR="000A5509" w:rsidRPr="00736909">
        <w:tc>
          <w:tcPr>
            <w:tcW w:w="562"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lastRenderedPageBreak/>
              <w:t>16</w:t>
            </w:r>
          </w:p>
        </w:tc>
        <w:tc>
          <w:tcPr>
            <w:tcW w:w="3724" w:type="dxa"/>
            <w:tcBorders>
              <w:top w:val="single" w:sz="4" w:space="0" w:color="000000"/>
              <w:left w:val="single" w:sz="4" w:space="0" w:color="000000"/>
              <w:bottom w:val="single" w:sz="4" w:space="0" w:color="000000"/>
            </w:tcBorders>
          </w:tcPr>
          <w:p w:rsidR="000A5509" w:rsidRPr="00736909" w:rsidRDefault="002F1A21">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FF1292" w:rsidRPr="00736909"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Плата за видачу сертифіката вноситься замовником шляхом перерахування коштів через банки, платіжні пристрої чи відділення поштового зв’язку або через мережу Інтернет з використанням платіжних систем та/або програмних засобів Єдиної державної електронної системи у сфері будівництва чи іншої державної інформаційної системи, інтегрованої з Єдиною державною електронною системою у сфері будівництва.</w:t>
            </w:r>
          </w:p>
          <w:p w:rsidR="00FF1292" w:rsidRPr="00736909"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Підтвердженням унесення плати за видачу сертифіката є документ або інформація (реквізити платежу) про внесення плати в будь-якій формі.</w:t>
            </w:r>
          </w:p>
          <w:p w:rsidR="00FF1292" w:rsidRPr="00736909"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Замовник відповідає за правильність визначення суми платежу.</w:t>
            </w:r>
          </w:p>
          <w:p w:rsidR="00FF1292" w:rsidRPr="00736909" w:rsidRDefault="00FF1292" w:rsidP="00FF129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У разі прийняття рішення про відмову у видачі сертифіката, відділ надсилає замовнику (уповнова-женій ним особі) програмними засобами протягом десяти робочих днів з дати подання заяви рішення з обґрунтуванням причин відмови.</w:t>
            </w:r>
          </w:p>
          <w:p w:rsidR="00FF1292" w:rsidRPr="00736909" w:rsidRDefault="00FF1292" w:rsidP="00FF129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Рішення про відмову у видачі сертифіката виготовляється з використанням Реєстру будівельної діяльності та оприлюднюється на порталі автоматично програмними засобами в день його прийняття.</w:t>
            </w:r>
          </w:p>
          <w:p w:rsidR="00FF1292" w:rsidRDefault="00FF1292" w:rsidP="00FF129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Експлуатація об’єктів, не прийнятих (якщо таке прийняття передбачене законодавством) у експлуатацію, забороняється</w:t>
            </w:r>
            <w:r>
              <w:rPr>
                <w:rFonts w:ascii="Times New Roman" w:hAnsi="Times New Roman"/>
                <w:sz w:val="24"/>
                <w:szCs w:val="24"/>
                <w:lang w:eastAsia="ar-SA"/>
              </w:rPr>
              <w:t>.</w:t>
            </w:r>
          </w:p>
          <w:p w:rsidR="000A5509" w:rsidRPr="00736909" w:rsidRDefault="00FF1292" w:rsidP="00FF1292">
            <w:pPr>
              <w:suppressAutoHyphens/>
              <w:spacing w:after="0" w:line="240" w:lineRule="auto"/>
              <w:jc w:val="both"/>
              <w:rPr>
                <w:rFonts w:ascii="Times New Roman" w:hAnsi="Times New Roman"/>
                <w:sz w:val="24"/>
                <w:szCs w:val="24"/>
                <w:lang w:eastAsia="ar-SA"/>
              </w:rPr>
            </w:pPr>
            <w:r w:rsidRPr="00BA77AD">
              <w:rPr>
                <w:rFonts w:ascii="Times New Roman" w:hAnsi="Times New Roman"/>
                <w:sz w:val="24"/>
                <w:szCs w:val="24"/>
                <w:lang w:eastAsia="ar-SA"/>
              </w:rPr>
              <w:t xml:space="preserve">Об’єкти підвищеної небезпеки </w:t>
            </w:r>
            <w:r>
              <w:rPr>
                <w:rFonts w:ascii="Times New Roman" w:hAnsi="Times New Roman"/>
                <w:sz w:val="24"/>
                <w:szCs w:val="24"/>
                <w:lang w:eastAsia="ar-SA"/>
              </w:rPr>
              <w:t>1</w:t>
            </w:r>
            <w:r w:rsidRPr="00BA77AD">
              <w:rPr>
                <w:rFonts w:ascii="Times New Roman" w:hAnsi="Times New Roman"/>
                <w:sz w:val="24"/>
                <w:szCs w:val="24"/>
                <w:lang w:eastAsia="ar-SA"/>
              </w:rPr>
              <w:t xml:space="preserve"> і </w:t>
            </w:r>
            <w:r>
              <w:rPr>
                <w:rFonts w:ascii="Times New Roman" w:hAnsi="Times New Roman"/>
                <w:sz w:val="24"/>
                <w:szCs w:val="24"/>
                <w:lang w:eastAsia="ar-SA"/>
              </w:rPr>
              <w:t>2</w:t>
            </w:r>
            <w:r w:rsidRPr="00BA77AD">
              <w:rPr>
                <w:rFonts w:ascii="Times New Roman" w:hAnsi="Times New Roman"/>
                <w:sz w:val="24"/>
                <w:szCs w:val="24"/>
                <w:lang w:eastAsia="ar-SA"/>
              </w:rPr>
              <w:t xml:space="preserve"> класів, ідентифіковані відповідно до Закону України «Про об’єкти підвищеної небезпеки», </w:t>
            </w:r>
            <w:r>
              <w:rPr>
                <w:rFonts w:ascii="Times New Roman" w:hAnsi="Times New Roman"/>
                <w:sz w:val="24"/>
                <w:szCs w:val="24"/>
                <w:lang w:eastAsia="ar-SA"/>
              </w:rPr>
              <w:t>належать</w:t>
            </w:r>
            <w:r w:rsidRPr="00BA77AD">
              <w:rPr>
                <w:rFonts w:ascii="Times New Roman" w:hAnsi="Times New Roman"/>
                <w:sz w:val="24"/>
                <w:szCs w:val="24"/>
                <w:lang w:eastAsia="ar-SA"/>
              </w:rPr>
              <w:t xml:space="preserve"> до значних наслідків (СС3)</w:t>
            </w:r>
          </w:p>
        </w:tc>
      </w:tr>
    </w:tbl>
    <w:p w:rsidR="00CA7A82" w:rsidRPr="00736909" w:rsidRDefault="00CA7A82" w:rsidP="00CA7A82">
      <w:pPr>
        <w:suppressAutoHyphens/>
        <w:spacing w:after="0" w:line="360" w:lineRule="auto"/>
        <w:jc w:val="center"/>
        <w:rPr>
          <w:rFonts w:ascii="Times New Roman" w:hAnsi="Times New Roman" w:cs="Calibri"/>
          <w:b/>
          <w:sz w:val="24"/>
          <w:szCs w:val="24"/>
          <w:lang w:eastAsia="ar-SA"/>
        </w:rPr>
      </w:pPr>
    </w:p>
    <w:p w:rsidR="00CA7A82" w:rsidRPr="00736909" w:rsidRDefault="00CA7A82" w:rsidP="00CA7A82">
      <w:pPr>
        <w:suppressAutoHyphens/>
        <w:spacing w:after="0" w:line="360" w:lineRule="auto"/>
        <w:jc w:val="center"/>
        <w:rPr>
          <w:rFonts w:ascii="Times New Roman" w:hAnsi="Times New Roman" w:cs="Calibri"/>
          <w:b/>
          <w:sz w:val="24"/>
          <w:szCs w:val="24"/>
          <w:lang w:eastAsia="ar-SA"/>
        </w:rPr>
      </w:pPr>
      <w:r w:rsidRPr="00736909">
        <w:rPr>
          <w:rFonts w:ascii="Times New Roman" w:hAnsi="Times New Roman" w:cs="Calibri"/>
          <w:b/>
          <w:sz w:val="24"/>
          <w:szCs w:val="24"/>
          <w:lang w:eastAsia="ar-SA"/>
        </w:rPr>
        <w:t>ІНФОРМАЦІЙНА КАРТКА АДМІНІСТРАТИВНОЇ ПОСЛУГИ №5</w:t>
      </w:r>
    </w:p>
    <w:p w:rsidR="00CA7A82" w:rsidRPr="00736909" w:rsidRDefault="00CA7A82" w:rsidP="00CA7A82">
      <w:pPr>
        <w:suppressAutoHyphens/>
        <w:spacing w:after="0" w:line="240" w:lineRule="auto"/>
        <w:jc w:val="both"/>
        <w:rPr>
          <w:rFonts w:ascii="Times New Roman" w:hAnsi="Times New Roman" w:cs="Calibri"/>
          <w:b/>
          <w:i/>
          <w:sz w:val="24"/>
          <w:szCs w:val="24"/>
          <w:lang w:eastAsia="ar-SA"/>
        </w:rPr>
      </w:pPr>
      <w:r w:rsidRPr="00736909">
        <w:rPr>
          <w:rFonts w:ascii="Times New Roman" w:hAnsi="Times New Roman" w:cs="Calibri"/>
          <w:i/>
          <w:sz w:val="24"/>
          <w:szCs w:val="24"/>
          <w:lang w:eastAsia="ar-SA"/>
        </w:rPr>
        <w:t>Послуга:</w:t>
      </w:r>
      <w:r w:rsidRPr="00736909">
        <w:rPr>
          <w:rFonts w:ascii="Times New Roman" w:hAnsi="Times New Roman" w:cs="Calibri"/>
          <w:b/>
          <w:i/>
          <w:sz w:val="24"/>
          <w:szCs w:val="24"/>
          <w:lang w:eastAsia="ar-SA"/>
        </w:rPr>
        <w:t xml:space="preserve"> Унесення змін у зареєстровану в установленому порядку декларацію про готовність об'єкта до експлуатації щодо об’єкта, який належить до ІІІ категорії складності (клас наслідків (відповідальності) СС2)</w:t>
      </w:r>
    </w:p>
    <w:p w:rsidR="00CA7A82" w:rsidRPr="00736909" w:rsidRDefault="00CA7A82" w:rsidP="00CA7A82">
      <w:pPr>
        <w:suppressAutoHyphens/>
        <w:spacing w:after="0" w:line="240" w:lineRule="auto"/>
        <w:jc w:val="both"/>
        <w:rPr>
          <w:rFonts w:ascii="Times New Roman" w:hAnsi="Times New Roman" w:cs="Calibri"/>
          <w:b/>
          <w:i/>
          <w:sz w:val="24"/>
          <w:szCs w:val="24"/>
          <w:lang w:eastAsia="ar-SA"/>
        </w:rPr>
      </w:pPr>
    </w:p>
    <w:tbl>
      <w:tblPr>
        <w:tblW w:w="9804" w:type="dxa"/>
        <w:tblLayout w:type="fixed"/>
        <w:tblLook w:val="04A0" w:firstRow="1" w:lastRow="0" w:firstColumn="1" w:lastColumn="0" w:noHBand="0" w:noVBand="1"/>
      </w:tblPr>
      <w:tblGrid>
        <w:gridCol w:w="562"/>
        <w:gridCol w:w="3724"/>
        <w:gridCol w:w="5518"/>
      </w:tblGrid>
      <w:tr w:rsidR="00CA7A82" w:rsidRPr="00736909" w:rsidTr="00CA7A82">
        <w:trPr>
          <w:trHeight w:val="211"/>
        </w:trPr>
        <w:tc>
          <w:tcPr>
            <w:tcW w:w="9804" w:type="dxa"/>
            <w:gridSpan w:val="3"/>
            <w:tcBorders>
              <w:top w:val="single" w:sz="4" w:space="0" w:color="000000"/>
              <w:left w:val="single" w:sz="4" w:space="0" w:color="000000"/>
              <w:right w:val="single" w:sz="4" w:space="0" w:color="000000"/>
            </w:tcBorders>
          </w:tcPr>
          <w:p w:rsidR="00CA7A82" w:rsidRPr="00736909" w:rsidRDefault="00CA7A82" w:rsidP="00CA7A82">
            <w:pPr>
              <w:suppressAutoHyphens/>
              <w:snapToGrid w:val="0"/>
              <w:spacing w:after="0"/>
              <w:jc w:val="center"/>
              <w:rPr>
                <w:rFonts w:ascii="Times New Roman" w:hAnsi="Times New Roman"/>
                <w:b/>
                <w:sz w:val="24"/>
                <w:szCs w:val="24"/>
                <w:lang w:eastAsia="ar-SA"/>
              </w:rPr>
            </w:pPr>
            <w:r w:rsidRPr="00736909">
              <w:rPr>
                <w:rFonts w:ascii="Times New Roman" w:hAnsi="Times New Roman"/>
                <w:b/>
                <w:sz w:val="24"/>
                <w:szCs w:val="24"/>
                <w:lang w:eastAsia="ar-SA"/>
              </w:rPr>
              <w:t>Інформація про суб’єкта надання адміністративної послуги</w:t>
            </w:r>
          </w:p>
        </w:tc>
      </w:tr>
      <w:tr w:rsidR="00CA7A82" w:rsidRPr="00736909" w:rsidTr="00CA7A82">
        <w:trPr>
          <w:trHeight w:val="144"/>
        </w:trPr>
        <w:tc>
          <w:tcPr>
            <w:tcW w:w="4286" w:type="dxa"/>
            <w:gridSpan w:val="2"/>
            <w:tcBorders>
              <w:top w:val="single" w:sz="4" w:space="0" w:color="000000"/>
              <w:left w:val="single" w:sz="4" w:space="0" w:color="000000"/>
            </w:tcBorders>
          </w:tcPr>
          <w:p w:rsidR="00CA7A82" w:rsidRPr="00736909" w:rsidRDefault="00CA7A82" w:rsidP="00CA7A82">
            <w:pPr>
              <w:spacing w:after="0" w:line="240" w:lineRule="auto"/>
              <w:ind w:right="-51"/>
              <w:rPr>
                <w:rFonts w:ascii="Times New Roman" w:hAnsi="Times New Roman"/>
                <w:sz w:val="24"/>
                <w:szCs w:val="24"/>
                <w:lang w:eastAsia="ru-RU"/>
              </w:rPr>
            </w:pPr>
            <w:r w:rsidRPr="00736909">
              <w:rPr>
                <w:rFonts w:ascii="Times New Roman" w:hAnsi="Times New Roman"/>
                <w:sz w:val="24"/>
                <w:szCs w:val="24"/>
                <w:lang w:eastAsia="ru-RU"/>
              </w:rPr>
              <w:t>Найменування суб’єкта надання адміністративної послуги</w:t>
            </w:r>
          </w:p>
        </w:tc>
        <w:tc>
          <w:tcPr>
            <w:tcW w:w="5518" w:type="dxa"/>
            <w:tcBorders>
              <w:top w:val="single" w:sz="4" w:space="0" w:color="000000"/>
              <w:left w:val="single" w:sz="4" w:space="0" w:color="000000"/>
              <w:right w:val="single" w:sz="4" w:space="0" w:color="000000"/>
            </w:tcBorders>
          </w:tcPr>
          <w:p w:rsidR="00CA7A82" w:rsidRPr="00736909" w:rsidRDefault="00CA7A82" w:rsidP="00CA7A8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Відділ з питань державного архітектурно-будівельного контролю виконкому Криворізької міської ради (надалі – відділ)</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Місцезнаходження суб’єкта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50101, м. Кривий Ріг, пл. Молодіжна, 1</w:t>
            </w:r>
          </w:p>
          <w:p w:rsidR="00CA7A82" w:rsidRPr="00736909" w:rsidRDefault="00CA7A82" w:rsidP="00CA7A82">
            <w:pPr>
              <w:spacing w:after="0" w:line="240" w:lineRule="auto"/>
              <w:rPr>
                <w:rFonts w:ascii="Times New Roman" w:hAnsi="Times New Roman"/>
                <w:sz w:val="24"/>
                <w:szCs w:val="24"/>
                <w:lang w:eastAsia="ru-RU"/>
              </w:rPr>
            </w:pPr>
          </w:p>
        </w:tc>
      </w:tr>
      <w:tr w:rsidR="00CA7A82" w:rsidRPr="00736909" w:rsidTr="00CA7A82">
        <w:trPr>
          <w:trHeight w:val="888"/>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lastRenderedPageBreak/>
              <w:t>2</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Інформація щодо режиму роботи відділу</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FF1292" w:rsidP="00CA7A82">
            <w:pPr>
              <w:spacing w:after="0" w:line="240" w:lineRule="auto"/>
              <w:jc w:val="both"/>
              <w:rPr>
                <w:rFonts w:ascii="Times New Roman" w:hAnsi="Times New Roman"/>
                <w:sz w:val="24"/>
                <w:szCs w:val="24"/>
                <w:lang w:eastAsia="ru-RU"/>
              </w:rPr>
            </w:pPr>
            <w:r w:rsidRPr="00736909">
              <w:rPr>
                <w:rFonts w:ascii="Times New Roman" w:hAnsi="Times New Roman"/>
                <w:sz w:val="24"/>
                <w:szCs w:val="24"/>
                <w:lang w:eastAsia="ru-RU"/>
              </w:rPr>
              <w:t xml:space="preserve">З понеділка до п’ятниці </w:t>
            </w:r>
            <w:r w:rsidRPr="00F461FA">
              <w:rPr>
                <w:rFonts w:ascii="Times New Roman" w:hAnsi="Times New Roman"/>
                <w:sz w:val="24"/>
                <w:szCs w:val="24"/>
                <w:lang w:eastAsia="ru-RU"/>
              </w:rPr>
              <w:t xml:space="preserve">з 8.00 до 16.30, перерва </w:t>
            </w:r>
            <w:r w:rsidRPr="00736909">
              <w:rPr>
                <w:rFonts w:ascii="Times New Roman" w:hAnsi="Times New Roman"/>
                <w:sz w:val="24"/>
                <w:szCs w:val="24"/>
                <w:lang w:eastAsia="ru-RU"/>
              </w:rPr>
              <w:t>з 12.30 до 13.00</w:t>
            </w:r>
          </w:p>
        </w:tc>
      </w:tr>
      <w:tr w:rsidR="00CA7A82" w:rsidRPr="00736909" w:rsidTr="00CA7A82">
        <w:trPr>
          <w:trHeight w:val="896"/>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3</w:t>
            </w:r>
          </w:p>
          <w:p w:rsidR="00CA7A82" w:rsidRPr="00736909" w:rsidRDefault="00CA7A82" w:rsidP="00CA7A82">
            <w:pPr>
              <w:suppressAutoHyphens/>
              <w:snapToGrid w:val="0"/>
              <w:spacing w:after="0" w:line="240" w:lineRule="auto"/>
              <w:rPr>
                <w:rFonts w:ascii="Times New Roman" w:hAnsi="Times New Roman"/>
                <w:b/>
                <w:sz w:val="24"/>
                <w:szCs w:val="24"/>
                <w:lang w:eastAsia="ar-SA"/>
              </w:rPr>
            </w:pPr>
          </w:p>
          <w:p w:rsidR="00CA7A82" w:rsidRPr="00736909" w:rsidRDefault="00CA7A82" w:rsidP="00CA7A82">
            <w:pPr>
              <w:suppressAutoHyphens/>
              <w:snapToGrid w:val="0"/>
              <w:spacing w:after="0" w:line="240" w:lineRule="auto"/>
              <w:rPr>
                <w:rFonts w:ascii="Times New Roman" w:hAnsi="Times New Roman"/>
                <w:b/>
                <w:sz w:val="24"/>
                <w:szCs w:val="24"/>
                <w:lang w:eastAsia="ar-SA"/>
              </w:rPr>
            </w:pPr>
          </w:p>
        </w:tc>
        <w:tc>
          <w:tcPr>
            <w:tcW w:w="3724" w:type="dxa"/>
            <w:tcBorders>
              <w:top w:val="single" w:sz="4" w:space="0" w:color="000000"/>
              <w:left w:val="single" w:sz="4" w:space="0" w:color="000000"/>
              <w:bottom w:val="single" w:sz="4" w:space="0" w:color="000000"/>
            </w:tcBorders>
          </w:tcPr>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Телефон/факс (довідки) та адреса електронної пошти відділу</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Тел.: (0564) 92-05-24;</w:t>
            </w:r>
          </w:p>
          <w:p w:rsidR="00CA7A82" w:rsidRPr="00736909" w:rsidRDefault="00CA7A82" w:rsidP="00CA7A82">
            <w:pPr>
              <w:spacing w:after="0" w:line="240" w:lineRule="auto"/>
              <w:rPr>
                <w:rFonts w:ascii="Times New Roman" w:hAnsi="Times New Roman"/>
                <w:sz w:val="24"/>
                <w:szCs w:val="24"/>
                <w:lang w:eastAsia="ru-RU"/>
              </w:rPr>
            </w:pPr>
            <w:r w:rsidRPr="00736909">
              <w:rPr>
                <w:rFonts w:ascii="Times New Roman" w:hAnsi="Times New Roman"/>
                <w:sz w:val="24"/>
                <w:szCs w:val="24"/>
                <w:lang w:eastAsia="ru-RU"/>
              </w:rPr>
              <w:t>vdabk_kr@kr.gov.ua;</w:t>
            </w:r>
          </w:p>
          <w:p w:rsidR="00CA7A82" w:rsidRPr="00736909" w:rsidRDefault="00CA7A82" w:rsidP="00CA7A82">
            <w:pPr>
              <w:spacing w:after="0" w:line="240" w:lineRule="auto"/>
              <w:rPr>
                <w:rFonts w:ascii="Times New Roman" w:hAnsi="Times New Roman"/>
                <w:sz w:val="24"/>
                <w:szCs w:val="24"/>
                <w:lang w:eastAsia="ru-RU"/>
              </w:rPr>
            </w:pPr>
          </w:p>
        </w:tc>
      </w:tr>
      <w:tr w:rsidR="00CA7A82" w:rsidRPr="00736909" w:rsidTr="00CA7A82">
        <w:trPr>
          <w:trHeight w:val="385"/>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CA7A82" w:rsidRPr="00736909" w:rsidRDefault="00CA7A82" w:rsidP="00CA7A82">
            <w:pPr>
              <w:spacing w:after="0" w:line="240" w:lineRule="auto"/>
              <w:jc w:val="center"/>
              <w:rPr>
                <w:rFonts w:ascii="Times New Roman" w:hAnsi="Times New Roman"/>
                <w:sz w:val="24"/>
                <w:szCs w:val="24"/>
                <w:lang w:eastAsia="ru-RU"/>
              </w:rPr>
            </w:pPr>
            <w:r w:rsidRPr="00736909">
              <w:rPr>
                <w:rFonts w:ascii="Times New Roman" w:hAnsi="Times New Roman"/>
                <w:b/>
                <w:i/>
                <w:sz w:val="24"/>
                <w:szCs w:val="24"/>
                <w:lang w:eastAsia="ar-SA"/>
              </w:rPr>
              <w:t>Нормативні акти, якими регламентується надання адміністративної послуги</w:t>
            </w:r>
          </w:p>
        </w:tc>
      </w:tr>
      <w:tr w:rsidR="00CA7A82" w:rsidRPr="00736909" w:rsidTr="00CA7A82">
        <w:trPr>
          <w:trHeight w:val="385"/>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4</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Кодекси, Закони України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Закони України «Про регулювання містобудівної діяльності», «Про адміністративні послуги», «Про оцінку впливу на довкілля», «Про дозвільну систему у сфері господарської діяльності», «Про Перелік документів дозвільного характеру у сфері господарської діяльності», Постанови Кабінету Міністрів України від 13 квітня 2011 року №461 «Питання прийняття в експлуатацію закінчених будівництвом об'єктів»</w:t>
            </w:r>
            <w:r w:rsidR="00BD4155" w:rsidRPr="00736909">
              <w:rPr>
                <w:rFonts w:ascii="Times New Roman" w:hAnsi="Times New Roman"/>
                <w:sz w:val="24"/>
                <w:szCs w:val="24"/>
                <w:lang w:eastAsia="ar-SA"/>
              </w:rPr>
              <w:t>, зі змінами</w:t>
            </w:r>
            <w:r w:rsidRPr="00736909">
              <w:rPr>
                <w:rFonts w:ascii="Times New Roman" w:hAnsi="Times New Roman"/>
                <w:sz w:val="24"/>
                <w:szCs w:val="24"/>
                <w:lang w:eastAsia="ar-SA"/>
              </w:rPr>
              <w:t>, 23 червня 2021 року №681 «Деякі питання забезпечення функціонування Єдиної державної електронної системи у сфері будівництва»</w:t>
            </w:r>
          </w:p>
        </w:tc>
      </w:tr>
      <w:tr w:rsidR="00CA7A82" w:rsidRPr="00736909" w:rsidTr="002757CE">
        <w:trPr>
          <w:trHeight w:val="1914"/>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5</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Кабінету Міністрів України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Постанови Кабінету Міністрів України від 13 квітня 2011 року №461 «Питання прийняття в експлуатацію закінчених будівництвом об'єктів»</w:t>
            </w:r>
            <w:r w:rsidR="00BD4155" w:rsidRPr="00736909">
              <w:rPr>
                <w:rFonts w:ascii="Times New Roman" w:hAnsi="Times New Roman"/>
                <w:sz w:val="24"/>
                <w:szCs w:val="24"/>
                <w:lang w:eastAsia="ar-SA"/>
              </w:rPr>
              <w:t>, зі змінами</w:t>
            </w:r>
            <w:r w:rsidRPr="00736909">
              <w:rPr>
                <w:rFonts w:ascii="Times New Roman" w:hAnsi="Times New Roman"/>
                <w:sz w:val="24"/>
                <w:szCs w:val="24"/>
                <w:lang w:eastAsia="ar-SA"/>
              </w:rPr>
              <w:t>, 23 червня 2021 року №681 «Деякі питання забезпечення функціонування Єдиної державної електронної системи у сфері будівництва»</w:t>
            </w:r>
          </w:p>
        </w:tc>
      </w:tr>
      <w:tr w:rsidR="00CA7A82" w:rsidRPr="00736909" w:rsidTr="00CA7A82">
        <w:trPr>
          <w:trHeight w:val="550"/>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6</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rPr>
                <w:rFonts w:ascii="Times New Roman" w:hAnsi="Times New Roman"/>
                <w:sz w:val="24"/>
                <w:szCs w:val="24"/>
                <w:lang w:eastAsia="ar-SA"/>
              </w:rPr>
            </w:pPr>
            <w:r w:rsidRPr="00736909">
              <w:rPr>
                <w:rFonts w:ascii="Times New Roman" w:hAnsi="Times New Roman"/>
                <w:sz w:val="24"/>
                <w:szCs w:val="24"/>
                <w:lang w:eastAsia="ar-SA"/>
              </w:rPr>
              <w:t>Акти центральних органів виконавчої влади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rPr>
          <w:trHeight w:val="902"/>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7</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Акти місцевих органів виконавчої влади/органів місцевого самоврядування</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rPr>
          <w:trHeight w:val="407"/>
        </w:trPr>
        <w:tc>
          <w:tcPr>
            <w:tcW w:w="9804" w:type="dxa"/>
            <w:gridSpan w:val="3"/>
            <w:tcBorders>
              <w:top w:val="single" w:sz="4" w:space="0" w:color="000000"/>
              <w:left w:val="single" w:sz="4" w:space="0" w:color="000000"/>
              <w:bottom w:val="single" w:sz="4" w:space="0" w:color="000000"/>
              <w:right w:val="single" w:sz="4" w:space="0" w:color="000000"/>
            </w:tcBorders>
            <w:vAlign w:val="center"/>
          </w:tcPr>
          <w:p w:rsidR="00CA7A82" w:rsidRPr="00736909" w:rsidRDefault="00CA7A82" w:rsidP="00CA7A82">
            <w:pPr>
              <w:suppressAutoHyphens/>
              <w:spacing w:after="0"/>
              <w:jc w:val="center"/>
              <w:rPr>
                <w:rFonts w:ascii="Times New Roman" w:hAnsi="Times New Roman"/>
                <w:sz w:val="24"/>
                <w:szCs w:val="24"/>
                <w:lang w:eastAsia="ar-SA"/>
              </w:rPr>
            </w:pPr>
            <w:r w:rsidRPr="00736909">
              <w:rPr>
                <w:rFonts w:ascii="Times New Roman" w:hAnsi="Times New Roman"/>
                <w:b/>
                <w:i/>
                <w:sz w:val="24"/>
                <w:szCs w:val="24"/>
                <w:lang w:eastAsia="ar-SA"/>
              </w:rPr>
              <w:t>Умови отримання адміністративної послуги</w:t>
            </w:r>
          </w:p>
        </w:tc>
      </w:tr>
      <w:tr w:rsidR="00CA7A82" w:rsidRPr="00736909" w:rsidTr="00FA4DDA">
        <w:trPr>
          <w:trHeight w:val="583"/>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8</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Підстава для одержання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6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Виявлення замовником технічної помилки (описки, друкарської, граматичної, арифметичної помилки) у зареєстрованій декларації про готовність об’єкта до експлуатації або отримання відомостей про виявлення в такій декларації недостовірних даних, що не є підставою вважати об’єкт самочинним будівництвом</w:t>
            </w:r>
          </w:p>
        </w:tc>
      </w:tr>
      <w:tr w:rsidR="00CA7A82" w:rsidRPr="00736909" w:rsidTr="00CA7A82">
        <w:trPr>
          <w:trHeight w:val="1042"/>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9</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Вичерпний перелік документів, необхідних для отримання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2757CE" w:rsidP="00CA7A8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1. Заява у довільній формі.</w:t>
            </w:r>
          </w:p>
          <w:p w:rsidR="00CA7A82" w:rsidRPr="00736909" w:rsidRDefault="00CA7A82" w:rsidP="00CA7A82">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lang w:eastAsia="ar-SA"/>
              </w:rPr>
              <w:t>2. Засвідчені в установленому чинним законодавством порядку копії документів, що підтверджують зміни</w:t>
            </w:r>
          </w:p>
        </w:tc>
      </w:tr>
      <w:tr w:rsidR="00CA7A82" w:rsidRPr="00736909" w:rsidTr="00CA7A82">
        <w:trPr>
          <w:trHeight w:val="56"/>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10</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 xml:space="preserve">Порядок та спосіб подання документів </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 xml:space="preserve">Протягом трьох робочих днів з дня настання змін виключно в електронній формі через електронний кабінет користувача </w:t>
            </w:r>
            <w:r w:rsidRPr="00736909">
              <w:rPr>
                <w:rFonts w:ascii="Times New Roman" w:hAnsi="Times New Roman"/>
                <w:sz w:val="24"/>
                <w:szCs w:val="24"/>
                <w:shd w:val="clear" w:color="auto" w:fill="FFFFFF"/>
              </w:rPr>
              <w:t>Єдиної державної електронної системи у сфері будівництва</w:t>
            </w:r>
            <w:r w:rsidRPr="00736909">
              <w:rPr>
                <w:rFonts w:ascii="Times New Roman" w:hAnsi="Times New Roman"/>
                <w:sz w:val="24"/>
                <w:szCs w:val="24"/>
                <w:lang w:eastAsia="ar-SA"/>
              </w:rPr>
              <w:t xml:space="preserve"> (надалі – електронний кабінет) або іншу державну інформаційну систему, інтегровану з електронним кабінетом, користу</w:t>
            </w:r>
            <w:r w:rsidR="00FA4DDA" w:rsidRPr="00736909">
              <w:rPr>
                <w:rFonts w:ascii="Times New Roman" w:hAnsi="Times New Roman"/>
                <w:sz w:val="24"/>
                <w:szCs w:val="24"/>
                <w:lang w:eastAsia="ar-SA"/>
              </w:rPr>
              <w:t>-</w:t>
            </w:r>
            <w:r w:rsidRPr="00736909">
              <w:rPr>
                <w:rFonts w:ascii="Times New Roman" w:hAnsi="Times New Roman"/>
                <w:sz w:val="24"/>
                <w:szCs w:val="24"/>
                <w:lang w:eastAsia="ar-SA"/>
              </w:rPr>
              <w:lastRenderedPageBreak/>
              <w:t>вачами якої є суб’єкт звернення та відділ</w:t>
            </w:r>
          </w:p>
        </w:tc>
      </w:tr>
      <w:tr w:rsidR="00CA7A82" w:rsidRPr="00736909" w:rsidTr="00CA7A82">
        <w:trPr>
          <w:trHeight w:val="567"/>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lastRenderedPageBreak/>
              <w:t>11</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120" w:line="240" w:lineRule="auto"/>
              <w:rPr>
                <w:rFonts w:ascii="Times New Roman" w:hAnsi="Times New Roman"/>
                <w:sz w:val="24"/>
                <w:szCs w:val="24"/>
                <w:lang w:eastAsia="ar-SA"/>
              </w:rPr>
            </w:pPr>
            <w:r w:rsidRPr="00736909">
              <w:rPr>
                <w:rFonts w:ascii="Times New Roman" w:hAnsi="Times New Roman"/>
                <w:sz w:val="24"/>
                <w:szCs w:val="24"/>
                <w:lang w:eastAsia="ar-SA"/>
              </w:rPr>
              <w:t>Платність/безоплатність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lang w:eastAsia="ar-SA"/>
              </w:rPr>
              <w:t>Безоплатно</w:t>
            </w:r>
          </w:p>
        </w:tc>
      </w:tr>
      <w:tr w:rsidR="00CA7A82" w:rsidRPr="00736909" w:rsidTr="00CA7A82">
        <w:tc>
          <w:tcPr>
            <w:tcW w:w="9804" w:type="dxa"/>
            <w:gridSpan w:val="3"/>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i/>
                <w:sz w:val="24"/>
                <w:szCs w:val="24"/>
                <w:lang w:eastAsia="ar-SA"/>
              </w:rPr>
            </w:pPr>
            <w:r w:rsidRPr="00736909">
              <w:rPr>
                <w:rFonts w:ascii="Times New Roman" w:hAnsi="Times New Roman"/>
                <w:b/>
                <w:i/>
                <w:sz w:val="24"/>
                <w:szCs w:val="24"/>
                <w:lang w:eastAsia="ar-SA"/>
              </w:rPr>
              <w:t>У разі оплати адміністративної послуги:</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11.1</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Нормативно-правові акти, на підставі яких стягується плата</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11.2</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Розмір та порядок унесення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tabs>
                <w:tab w:val="left" w:pos="2127"/>
              </w:tabs>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ind w:right="-108"/>
              <w:rPr>
                <w:rFonts w:ascii="Times New Roman" w:hAnsi="Times New Roman"/>
                <w:b/>
                <w:sz w:val="24"/>
                <w:szCs w:val="24"/>
                <w:lang w:eastAsia="ar-SA"/>
              </w:rPr>
            </w:pPr>
            <w:r w:rsidRPr="00736909">
              <w:rPr>
                <w:rFonts w:ascii="Times New Roman" w:hAnsi="Times New Roman"/>
                <w:b/>
                <w:sz w:val="24"/>
                <w:szCs w:val="24"/>
                <w:lang w:eastAsia="ar-SA"/>
              </w:rPr>
              <w:t>11.3</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Розрахунковий рахунок для внесення плати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rPr>
          <w:trHeight w:val="314"/>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12</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Строк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rPr>
              <w:t>Протягом п’яти робочих днів</w:t>
            </w:r>
            <w:r w:rsidR="007652FE" w:rsidRPr="00736909">
              <w:rPr>
                <w:rFonts w:ascii="Times New Roman" w:hAnsi="Times New Roman"/>
                <w:sz w:val="24"/>
                <w:szCs w:val="24"/>
                <w:lang w:eastAsia="ar-SA"/>
              </w:rPr>
              <w:t>***</w:t>
            </w:r>
          </w:p>
        </w:tc>
      </w:tr>
      <w:tr w:rsidR="00CA7A82" w:rsidRPr="00736909" w:rsidTr="00CA7A82">
        <w:trPr>
          <w:trHeight w:val="605"/>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jc w:val="center"/>
              <w:rPr>
                <w:rFonts w:ascii="Times New Roman" w:hAnsi="Times New Roman"/>
                <w:b/>
                <w:sz w:val="24"/>
                <w:szCs w:val="24"/>
                <w:lang w:eastAsia="ar-SA"/>
              </w:rPr>
            </w:pPr>
            <w:r w:rsidRPr="00736909">
              <w:rPr>
                <w:rFonts w:ascii="Times New Roman" w:hAnsi="Times New Roman"/>
                <w:b/>
                <w:sz w:val="24"/>
                <w:szCs w:val="24"/>
                <w:lang w:eastAsia="ar-SA"/>
              </w:rPr>
              <w:t>13</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Перелік підстав для відмови в наданні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center"/>
              <w:rPr>
                <w:rFonts w:ascii="Times New Roman" w:hAnsi="Times New Roman"/>
                <w:sz w:val="24"/>
                <w:szCs w:val="24"/>
                <w:lang w:eastAsia="ar-SA"/>
              </w:rPr>
            </w:pPr>
            <w:r w:rsidRPr="00736909">
              <w:rPr>
                <w:rFonts w:ascii="Times New Roman" w:hAnsi="Times New Roman"/>
                <w:sz w:val="24"/>
                <w:szCs w:val="24"/>
                <w:lang w:eastAsia="ar-SA"/>
              </w:rPr>
              <w:t>-</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14</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Результат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FA4DDA">
            <w:pPr>
              <w:suppressAutoHyphens/>
              <w:spacing w:after="0" w:line="240" w:lineRule="auto"/>
              <w:ind w:right="-51"/>
              <w:jc w:val="both"/>
              <w:rPr>
                <w:rFonts w:ascii="Times New Roman" w:hAnsi="Times New Roman"/>
                <w:sz w:val="24"/>
                <w:szCs w:val="24"/>
                <w:lang w:eastAsia="ar-SA"/>
              </w:rPr>
            </w:pPr>
            <w:r w:rsidRPr="00736909">
              <w:rPr>
                <w:rFonts w:ascii="Times New Roman" w:hAnsi="Times New Roman"/>
                <w:sz w:val="24"/>
                <w:szCs w:val="24"/>
              </w:rPr>
              <w:t xml:space="preserve">Унесення змінених даних </w:t>
            </w:r>
            <w:r w:rsidRPr="00736909">
              <w:rPr>
                <w:rFonts w:ascii="Times New Roman" w:hAnsi="Times New Roman"/>
                <w:sz w:val="24"/>
                <w:szCs w:val="24"/>
                <w:lang w:eastAsia="ar-SA"/>
              </w:rPr>
              <w:t>до Реєстру будівельної діяльності Єдиної державної електронної системи у сфері будівництва (надалі</w:t>
            </w:r>
            <w:r w:rsidRPr="00736909">
              <w:rPr>
                <w:rFonts w:ascii="Times New Roman" w:hAnsi="Times New Roman"/>
                <w:sz w:val="24"/>
                <w:szCs w:val="24"/>
                <w:lang w:eastAsia="ru-RU"/>
              </w:rPr>
              <w:t xml:space="preserve"> – </w:t>
            </w:r>
            <w:r w:rsidRPr="00736909">
              <w:rPr>
                <w:rFonts w:ascii="Times New Roman" w:hAnsi="Times New Roman"/>
                <w:sz w:val="24"/>
                <w:szCs w:val="24"/>
                <w:lang w:eastAsia="ar-SA"/>
              </w:rPr>
              <w:t>електронна сист</w:t>
            </w:r>
            <w:r w:rsidR="002757CE" w:rsidRPr="00736909">
              <w:rPr>
                <w:rFonts w:ascii="Times New Roman" w:hAnsi="Times New Roman"/>
                <w:sz w:val="24"/>
                <w:szCs w:val="24"/>
                <w:lang w:eastAsia="ar-SA"/>
              </w:rPr>
              <w:t>е</w:t>
            </w:r>
            <w:r w:rsidRPr="00736909">
              <w:rPr>
                <w:rFonts w:ascii="Times New Roman" w:hAnsi="Times New Roman"/>
                <w:sz w:val="24"/>
                <w:szCs w:val="24"/>
                <w:lang w:eastAsia="ar-SA"/>
              </w:rPr>
              <w:t>ма)</w:t>
            </w:r>
          </w:p>
        </w:tc>
      </w:tr>
      <w:tr w:rsidR="00CA7A82" w:rsidRPr="00736909" w:rsidTr="00CA7A82">
        <w:trPr>
          <w:trHeight w:val="321"/>
        </w:trPr>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15</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Спосіб отримання результату надання адміністративної послуги</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CA7A82">
            <w:pPr>
              <w:suppressAutoHyphens/>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Доступ до результатів адміністративної послуги здійснюється через:</w:t>
            </w:r>
          </w:p>
          <w:p w:rsidR="00CA7A82" w:rsidRPr="00736909" w:rsidRDefault="00CA7A82" w:rsidP="00CA7A82">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xml:space="preserve">- портал електронної системи </w:t>
            </w:r>
            <w:r w:rsidR="00A061B9" w:rsidRPr="00736909">
              <w:rPr>
                <w:rFonts w:ascii="Times New Roman" w:hAnsi="Times New Roman"/>
                <w:sz w:val="24"/>
                <w:szCs w:val="24"/>
                <w:shd w:val="clear" w:color="auto" w:fill="FFFFFF"/>
              </w:rPr>
              <w:t>в</w:t>
            </w:r>
            <w:r w:rsidRPr="00736909">
              <w:rPr>
                <w:rFonts w:ascii="Times New Roman" w:hAnsi="Times New Roman"/>
                <w:sz w:val="24"/>
                <w:szCs w:val="24"/>
                <w:shd w:val="clear" w:color="auto" w:fill="FFFFFF"/>
              </w:rPr>
              <w:t xml:space="preserve"> порядку, визна-ченому Кабінетом Міністрів України;</w:t>
            </w:r>
          </w:p>
          <w:p w:rsidR="00CA7A82" w:rsidRPr="00736909" w:rsidRDefault="00CA7A82" w:rsidP="00CA7A82">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електронний кабінет (у разі його наявності);</w:t>
            </w:r>
          </w:p>
          <w:p w:rsidR="00CA7A82" w:rsidRPr="00736909" w:rsidRDefault="00CA7A82" w:rsidP="00CA7A82">
            <w:pPr>
              <w:suppressAutoHyphens/>
              <w:snapToGrid w:val="0"/>
              <w:spacing w:after="0" w:line="240" w:lineRule="auto"/>
              <w:jc w:val="both"/>
              <w:rPr>
                <w:rFonts w:ascii="Times New Roman" w:hAnsi="Times New Roman"/>
                <w:sz w:val="24"/>
                <w:szCs w:val="24"/>
                <w:shd w:val="clear" w:color="auto" w:fill="FFFFFF"/>
              </w:rPr>
            </w:pPr>
            <w:r w:rsidRPr="00736909">
              <w:rPr>
                <w:rFonts w:ascii="Times New Roman" w:hAnsi="Times New Roman"/>
                <w:sz w:val="24"/>
                <w:szCs w:val="24"/>
                <w:shd w:val="clear" w:color="auto" w:fill="FFFFFF"/>
              </w:rPr>
              <w:t xml:space="preserve">- іншу державну інформаційну систему, користу-вачами якої є суб’єкт звернення та відділ, </w:t>
            </w:r>
            <w:r w:rsidR="00FA4DDA" w:rsidRPr="00736909">
              <w:rPr>
                <w:rFonts w:ascii="Times New Roman" w:hAnsi="Times New Roman"/>
                <w:sz w:val="24"/>
                <w:szCs w:val="24"/>
                <w:lang w:eastAsia="ar-SA"/>
              </w:rPr>
              <w:t>–</w:t>
            </w:r>
            <w:r w:rsidRPr="00736909">
              <w:rPr>
                <w:rFonts w:ascii="Times New Roman" w:hAnsi="Times New Roman"/>
                <w:sz w:val="24"/>
                <w:szCs w:val="24"/>
                <w:shd w:val="clear" w:color="auto" w:fill="FFFFFF"/>
              </w:rPr>
              <w:t xml:space="preserve"> у разі подання документів з використанням такої системи.</w:t>
            </w:r>
          </w:p>
          <w:p w:rsidR="00CA7A82" w:rsidRPr="00736909" w:rsidRDefault="00CA7A82" w:rsidP="00CA7A82">
            <w:pPr>
              <w:suppressAutoHyphens/>
              <w:snapToGrid w:val="0"/>
              <w:spacing w:after="0" w:line="240" w:lineRule="auto"/>
              <w:jc w:val="both"/>
              <w:rPr>
                <w:rFonts w:ascii="Times New Roman" w:hAnsi="Times New Roman"/>
                <w:sz w:val="24"/>
                <w:szCs w:val="24"/>
                <w:lang w:eastAsia="ar-SA"/>
              </w:rPr>
            </w:pPr>
            <w:r w:rsidRPr="00736909">
              <w:rPr>
                <w:rFonts w:ascii="Times New Roman" w:hAnsi="Times New Roman"/>
                <w:sz w:val="24"/>
                <w:szCs w:val="24"/>
                <w:shd w:val="clear" w:color="auto" w:fill="FFFFFF"/>
              </w:rPr>
              <w:t>Результати адміністративної послуги за зверненням заявника надаються в паперовій формі</w:t>
            </w:r>
          </w:p>
        </w:tc>
      </w:tr>
      <w:tr w:rsidR="00CA7A82" w:rsidRPr="00736909" w:rsidTr="00CA7A82">
        <w:tc>
          <w:tcPr>
            <w:tcW w:w="562"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b/>
                <w:sz w:val="24"/>
                <w:szCs w:val="24"/>
                <w:lang w:eastAsia="ar-SA"/>
              </w:rPr>
            </w:pPr>
            <w:r w:rsidRPr="00736909">
              <w:rPr>
                <w:rFonts w:ascii="Times New Roman" w:hAnsi="Times New Roman"/>
                <w:b/>
                <w:sz w:val="24"/>
                <w:szCs w:val="24"/>
                <w:lang w:eastAsia="ar-SA"/>
              </w:rPr>
              <w:t>16</w:t>
            </w:r>
          </w:p>
        </w:tc>
        <w:tc>
          <w:tcPr>
            <w:tcW w:w="3724" w:type="dxa"/>
            <w:tcBorders>
              <w:top w:val="single" w:sz="4" w:space="0" w:color="000000"/>
              <w:left w:val="single" w:sz="4" w:space="0" w:color="000000"/>
              <w:bottom w:val="single" w:sz="4" w:space="0" w:color="000000"/>
            </w:tcBorders>
          </w:tcPr>
          <w:p w:rsidR="00CA7A82" w:rsidRPr="00736909" w:rsidRDefault="00CA7A82" w:rsidP="00CA7A82">
            <w:pPr>
              <w:suppressAutoHyphens/>
              <w:snapToGrid w:val="0"/>
              <w:spacing w:after="0" w:line="240" w:lineRule="auto"/>
              <w:rPr>
                <w:rFonts w:ascii="Times New Roman" w:hAnsi="Times New Roman"/>
                <w:sz w:val="24"/>
                <w:szCs w:val="24"/>
                <w:lang w:eastAsia="ar-SA"/>
              </w:rPr>
            </w:pPr>
            <w:r w:rsidRPr="00736909">
              <w:rPr>
                <w:rFonts w:ascii="Times New Roman" w:hAnsi="Times New Roman"/>
                <w:sz w:val="24"/>
                <w:szCs w:val="24"/>
                <w:lang w:eastAsia="ar-SA"/>
              </w:rPr>
              <w:t>Примітка</w:t>
            </w:r>
          </w:p>
        </w:tc>
        <w:tc>
          <w:tcPr>
            <w:tcW w:w="5518" w:type="dxa"/>
            <w:tcBorders>
              <w:top w:val="single" w:sz="4" w:space="0" w:color="000000"/>
              <w:left w:val="single" w:sz="4" w:space="0" w:color="000000"/>
              <w:bottom w:val="single" w:sz="4" w:space="0" w:color="000000"/>
              <w:right w:val="single" w:sz="4" w:space="0" w:color="000000"/>
            </w:tcBorders>
          </w:tcPr>
          <w:p w:rsidR="00CA7A82" w:rsidRPr="00736909" w:rsidRDefault="00CA7A82" w:rsidP="002757CE">
            <w:pPr>
              <w:suppressAutoHyphens/>
              <w:spacing w:after="0" w:line="240" w:lineRule="auto"/>
              <w:jc w:val="both"/>
              <w:rPr>
                <w:rFonts w:ascii="Times New Roman" w:hAnsi="Times New Roman"/>
                <w:sz w:val="24"/>
                <w:szCs w:val="24"/>
                <w:lang w:eastAsia="ar-SA"/>
              </w:rPr>
            </w:pPr>
            <w:r w:rsidRPr="00736909">
              <w:rPr>
                <w:rFonts w:ascii="Times New Roman" w:hAnsi="Times New Roman"/>
                <w:sz w:val="24"/>
                <w:szCs w:val="24"/>
              </w:rPr>
              <w:t>У разі н</w:t>
            </w:r>
            <w:r w:rsidRPr="00736909">
              <w:rPr>
                <w:rFonts w:ascii="Times New Roman" w:hAnsi="Times New Roman"/>
                <w:sz w:val="24"/>
                <w:szCs w:val="24"/>
                <w:lang w:eastAsia="ar-SA"/>
              </w:rPr>
              <w:t>енадання засвідчених у встановленому порядку копій документів, що підтверджують зміну даних у декларації, відділ повертає документи замовнику (його уповноваженій особі) з письмовим обґрунтуванням причин повернення в стр</w:t>
            </w:r>
            <w:r w:rsidR="002757CE" w:rsidRPr="00736909">
              <w:rPr>
                <w:rFonts w:ascii="Times New Roman" w:hAnsi="Times New Roman"/>
                <w:sz w:val="24"/>
                <w:szCs w:val="24"/>
                <w:lang w:eastAsia="ar-SA"/>
              </w:rPr>
              <w:t>ок, передбачений для реєстрації</w:t>
            </w:r>
          </w:p>
        </w:tc>
      </w:tr>
    </w:tbl>
    <w:p w:rsidR="000A5509" w:rsidRPr="00736909" w:rsidRDefault="000A5509">
      <w:pPr>
        <w:suppressAutoHyphens/>
        <w:spacing w:after="0" w:line="360" w:lineRule="auto"/>
        <w:jc w:val="center"/>
        <w:rPr>
          <w:rFonts w:ascii="Times New Roman" w:hAnsi="Times New Roman" w:cs="Calibri"/>
          <w:b/>
          <w:sz w:val="24"/>
          <w:szCs w:val="24"/>
          <w:lang w:eastAsia="ar-SA"/>
        </w:rPr>
      </w:pPr>
    </w:p>
    <w:p w:rsidR="00BF5A64" w:rsidRPr="00736909" w:rsidRDefault="002F1A21">
      <w:pPr>
        <w:spacing w:after="0" w:line="240" w:lineRule="auto"/>
        <w:ind w:right="-285"/>
        <w:jc w:val="both"/>
        <w:rPr>
          <w:rFonts w:ascii="Times New Roman" w:hAnsi="Times New Roman" w:cs="Calibri"/>
          <w:sz w:val="24"/>
          <w:szCs w:val="24"/>
          <w:lang w:eastAsia="ar-SA"/>
        </w:rPr>
      </w:pPr>
      <w:r w:rsidRPr="00736909">
        <w:rPr>
          <w:rFonts w:ascii="Times New Roman" w:hAnsi="Times New Roman" w:cs="Calibri"/>
          <w:sz w:val="24"/>
          <w:szCs w:val="24"/>
          <w:lang w:eastAsia="ar-SA"/>
        </w:rPr>
        <w:t xml:space="preserve">* Рішення про видачу або анулювання дозволу на виконання будівельних робіт може бути розглянуто </w:t>
      </w:r>
      <w:r w:rsidR="00B91061" w:rsidRPr="00736909">
        <w:rPr>
          <w:rFonts w:ascii="Times New Roman" w:hAnsi="Times New Roman" w:cs="Calibri"/>
          <w:sz w:val="24"/>
          <w:szCs w:val="24"/>
          <w:lang w:eastAsia="ar-SA"/>
        </w:rPr>
        <w:t>в</w:t>
      </w:r>
      <w:r w:rsidRPr="00736909">
        <w:rPr>
          <w:rFonts w:ascii="Times New Roman" w:hAnsi="Times New Roman" w:cs="Calibri"/>
          <w:sz w:val="24"/>
          <w:szCs w:val="24"/>
          <w:lang w:eastAsia="ar-SA"/>
        </w:rPr>
        <w:t xml:space="preserve">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видачі дозволу), або оскаржено до суду</w:t>
      </w:r>
      <w:r w:rsidR="00BF5A64" w:rsidRPr="00736909">
        <w:rPr>
          <w:rFonts w:ascii="Times New Roman" w:hAnsi="Times New Roman" w:cs="Calibri"/>
          <w:sz w:val="24"/>
          <w:szCs w:val="24"/>
          <w:lang w:eastAsia="ar-SA"/>
        </w:rPr>
        <w:t>.</w:t>
      </w:r>
      <w:r w:rsidRPr="00736909">
        <w:rPr>
          <w:rFonts w:ascii="Times New Roman" w:hAnsi="Times New Roman" w:cs="Calibri"/>
          <w:sz w:val="24"/>
          <w:szCs w:val="24"/>
          <w:lang w:eastAsia="ar-SA"/>
        </w:rPr>
        <w:t xml:space="preserve"> </w:t>
      </w:r>
    </w:p>
    <w:p w:rsidR="000A5509" w:rsidRPr="00736909" w:rsidRDefault="002F1A21">
      <w:pPr>
        <w:spacing w:after="0" w:line="240" w:lineRule="auto"/>
        <w:ind w:right="-285"/>
        <w:jc w:val="both"/>
        <w:rPr>
          <w:rFonts w:ascii="Times New Roman" w:hAnsi="Times New Roman" w:cs="Calibri"/>
          <w:sz w:val="24"/>
          <w:szCs w:val="24"/>
          <w:lang w:eastAsia="ar-SA"/>
        </w:rPr>
      </w:pPr>
      <w:r w:rsidRPr="00736909">
        <w:rPr>
          <w:rFonts w:ascii="Times New Roman" w:hAnsi="Times New Roman" w:cs="Calibri"/>
          <w:sz w:val="24"/>
          <w:szCs w:val="24"/>
          <w:lang w:eastAsia="ar-SA"/>
        </w:rPr>
        <w:t>** У разі</w:t>
      </w:r>
      <w:r w:rsidR="00B91061" w:rsidRPr="00736909">
        <w:rPr>
          <w:rFonts w:ascii="Times New Roman" w:hAnsi="Times New Roman" w:cs="Calibri"/>
          <w:sz w:val="24"/>
          <w:szCs w:val="24"/>
          <w:lang w:eastAsia="ar-SA"/>
        </w:rPr>
        <w:t xml:space="preserve"> </w:t>
      </w:r>
      <w:r w:rsidR="00C16B4E" w:rsidRPr="00736909">
        <w:rPr>
          <w:rFonts w:ascii="Times New Roman" w:hAnsi="Times New Roman" w:cs="Calibri"/>
          <w:sz w:val="24"/>
          <w:szCs w:val="24"/>
          <w:lang w:eastAsia="ar-SA"/>
        </w:rPr>
        <w:t>наявності</w:t>
      </w:r>
      <w:r w:rsidRPr="00736909">
        <w:rPr>
          <w:rFonts w:ascii="Times New Roman" w:hAnsi="Times New Roman" w:cs="Calibri"/>
          <w:sz w:val="24"/>
          <w:szCs w:val="24"/>
          <w:lang w:eastAsia="ar-SA"/>
        </w:rPr>
        <w:t xml:space="preserve"> вимоги Реєстру будівельної діяльності Єдиної державної електронної системи у сфері будівництва додаються інші відомості.</w:t>
      </w:r>
    </w:p>
    <w:p w:rsidR="007652FE" w:rsidRPr="00736909" w:rsidRDefault="002F1A21">
      <w:pPr>
        <w:spacing w:after="0" w:line="240" w:lineRule="auto"/>
        <w:ind w:right="-285"/>
        <w:jc w:val="both"/>
        <w:rPr>
          <w:rFonts w:ascii="Times New Roman" w:hAnsi="Times New Roman" w:cs="Calibri"/>
          <w:sz w:val="24"/>
          <w:szCs w:val="24"/>
          <w:lang w:eastAsia="ar-SA"/>
        </w:rPr>
      </w:pPr>
      <w:r w:rsidRPr="00736909">
        <w:rPr>
          <w:rFonts w:ascii="Times New Roman" w:hAnsi="Times New Roman" w:cs="Calibri"/>
          <w:sz w:val="24"/>
          <w:szCs w:val="24"/>
          <w:lang w:eastAsia="ar-SA"/>
        </w:rPr>
        <w:t xml:space="preserve">*** </w:t>
      </w:r>
      <w:r w:rsidR="007652FE" w:rsidRPr="00736909">
        <w:rPr>
          <w:rFonts w:ascii="Times New Roman" w:hAnsi="Times New Roman" w:cs="Calibri"/>
          <w:sz w:val="24"/>
          <w:szCs w:val="24"/>
          <w:lang w:eastAsia="ar-SA"/>
        </w:rPr>
        <w:t xml:space="preserve">Відповідно до п. 71 Порядку ведення Єдиної державної електронної системи у сфері будівництва, затвердженого </w:t>
      </w:r>
      <w:r w:rsidR="00A061B9" w:rsidRPr="00736909">
        <w:rPr>
          <w:rFonts w:ascii="Times New Roman" w:hAnsi="Times New Roman" w:cs="Calibri"/>
          <w:sz w:val="24"/>
          <w:szCs w:val="24"/>
          <w:lang w:eastAsia="ar-SA"/>
        </w:rPr>
        <w:t>П</w:t>
      </w:r>
      <w:r w:rsidR="007652FE" w:rsidRPr="00736909">
        <w:rPr>
          <w:rFonts w:ascii="Times New Roman" w:hAnsi="Times New Roman" w:cs="Calibri"/>
          <w:sz w:val="24"/>
          <w:szCs w:val="24"/>
          <w:lang w:eastAsia="ar-SA"/>
        </w:rPr>
        <w:t>остановою Кабінету Міністрів від 23 червня 2021 року №681 «Деякі питання забезпечення функціонування Єдиної державної електронної системи у сфері будівництва»: «У разі,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 визначені пунктом 59 цього Порядку, повідомлення про початок виконання підго</w:t>
      </w:r>
      <w:r w:rsidR="00A061B9" w:rsidRPr="00736909">
        <w:rPr>
          <w:rFonts w:ascii="Times New Roman" w:hAnsi="Times New Roman" w:cs="Calibri"/>
          <w:sz w:val="24"/>
          <w:szCs w:val="24"/>
          <w:lang w:eastAsia="ar-SA"/>
        </w:rPr>
        <w:t>-</w:t>
      </w:r>
      <w:r w:rsidR="007652FE" w:rsidRPr="00736909">
        <w:rPr>
          <w:rFonts w:ascii="Times New Roman" w:hAnsi="Times New Roman" w:cs="Calibri"/>
          <w:sz w:val="24"/>
          <w:szCs w:val="24"/>
          <w:lang w:eastAsia="ar-SA"/>
        </w:rPr>
        <w:t xml:space="preserve">товчих/будівельних робіт, які створено/вчинено до запровадження його створення/вчинення з використанням електронної системи, відомості про такий документ надсилаються автоматично програмними засобами електронної системи до суб’єкта, який видав такий документ (правонаступнику – в разі його наявності), за умови авторизації такого користувача </w:t>
      </w:r>
      <w:r w:rsidR="007652FE" w:rsidRPr="00736909">
        <w:rPr>
          <w:rFonts w:ascii="Times New Roman" w:hAnsi="Times New Roman" w:cs="Calibri"/>
          <w:sz w:val="24"/>
          <w:szCs w:val="24"/>
          <w:lang w:eastAsia="ar-SA"/>
        </w:rPr>
        <w:lastRenderedPageBreak/>
        <w:t>в електронному кабінеті. Суб’єкт, який видав документ, протягом п’яти робочих днів з дня отримання відомостей підтверджує видачу такого документа та вносить відомості про такий документ та його скановану копію (за наявності) до Реєстру будівельної діяльності електронної системи або повідомляє про внесення замовником будівництва недостовірних відомостей.»</w:t>
      </w:r>
      <w:r w:rsidR="002757CE" w:rsidRPr="00736909">
        <w:rPr>
          <w:rFonts w:ascii="Times New Roman" w:hAnsi="Times New Roman" w:cs="Calibri"/>
          <w:sz w:val="24"/>
          <w:szCs w:val="24"/>
          <w:lang w:eastAsia="ar-SA"/>
        </w:rPr>
        <w:t>.</w:t>
      </w:r>
    </w:p>
    <w:p w:rsidR="000A5509" w:rsidRDefault="007652FE">
      <w:pPr>
        <w:spacing w:after="0" w:line="240" w:lineRule="auto"/>
        <w:ind w:right="-285"/>
        <w:jc w:val="both"/>
        <w:rPr>
          <w:rFonts w:ascii="Times New Roman" w:hAnsi="Times New Roman"/>
          <w:sz w:val="24"/>
          <w:szCs w:val="24"/>
          <w:lang w:eastAsia="ar-SA"/>
        </w:rPr>
      </w:pPr>
      <w:r w:rsidRPr="00736909">
        <w:rPr>
          <w:rFonts w:ascii="Times New Roman" w:hAnsi="Times New Roman" w:cs="Calibri"/>
          <w:sz w:val="24"/>
          <w:szCs w:val="24"/>
          <w:lang w:eastAsia="ar-SA"/>
        </w:rPr>
        <w:t>****</w:t>
      </w:r>
      <w:r w:rsidR="002757CE" w:rsidRPr="00736909">
        <w:rPr>
          <w:rFonts w:ascii="Times New Roman" w:hAnsi="Times New Roman" w:cs="Calibri"/>
          <w:sz w:val="24"/>
          <w:szCs w:val="24"/>
          <w:lang w:eastAsia="ar-SA"/>
        </w:rPr>
        <w:t xml:space="preserve"> </w:t>
      </w:r>
      <w:r w:rsidR="002F1A21" w:rsidRPr="00736909">
        <w:rPr>
          <w:rFonts w:ascii="Times New Roman" w:hAnsi="Times New Roman" w:cs="Calibri"/>
          <w:sz w:val="24"/>
          <w:szCs w:val="24"/>
          <w:lang w:eastAsia="ar-SA"/>
        </w:rPr>
        <w:t>Рішення про відмову у видачі се</w:t>
      </w:r>
      <w:r w:rsidR="00B91061" w:rsidRPr="00736909">
        <w:rPr>
          <w:rFonts w:ascii="Times New Roman" w:hAnsi="Times New Roman" w:cs="Calibri"/>
          <w:sz w:val="24"/>
          <w:szCs w:val="24"/>
          <w:lang w:eastAsia="ar-SA"/>
        </w:rPr>
        <w:t>ртифіката може бути розглянуто в</w:t>
      </w:r>
      <w:r w:rsidR="002F1A21" w:rsidRPr="00736909">
        <w:rPr>
          <w:rFonts w:ascii="Times New Roman" w:hAnsi="Times New Roman" w:cs="Calibri"/>
          <w:sz w:val="24"/>
          <w:szCs w:val="24"/>
          <w:lang w:eastAsia="ar-SA"/>
        </w:rPr>
        <w:t xml:space="preserve"> порядку нагляду центральним органом виконавчої влади, що реалізує державну політику з питань державного архітектурно-будівельного контролю та нагляду (без права видачі сертифіка</w:t>
      </w:r>
      <w:r w:rsidR="00BF5A64" w:rsidRPr="00736909">
        <w:rPr>
          <w:rFonts w:ascii="Times New Roman" w:hAnsi="Times New Roman" w:cs="Calibri"/>
          <w:sz w:val="24"/>
          <w:szCs w:val="24"/>
          <w:lang w:eastAsia="ar-SA"/>
        </w:rPr>
        <w:t>та), або оскаржено до суду</w:t>
      </w:r>
      <w:r w:rsidR="002F1A21" w:rsidRPr="00736909">
        <w:rPr>
          <w:rFonts w:ascii="Times New Roman" w:hAnsi="Times New Roman"/>
          <w:sz w:val="24"/>
          <w:szCs w:val="24"/>
          <w:lang w:eastAsia="ar-SA"/>
        </w:rPr>
        <w:t>.</w:t>
      </w:r>
    </w:p>
    <w:p w:rsidR="00B747ED" w:rsidRPr="00736909" w:rsidRDefault="00B747ED">
      <w:pPr>
        <w:spacing w:after="0" w:line="240" w:lineRule="auto"/>
        <w:ind w:right="-285"/>
        <w:jc w:val="both"/>
        <w:rPr>
          <w:rFonts w:ascii="Times New Roman" w:hAnsi="Times New Roman" w:cs="Calibri"/>
          <w:sz w:val="24"/>
          <w:szCs w:val="24"/>
          <w:lang w:eastAsia="ar-SA"/>
        </w:rPr>
      </w:pPr>
      <w:r w:rsidRPr="00B747ED">
        <w:rPr>
          <w:rFonts w:ascii="Times New Roman" w:hAnsi="Times New Roman" w:cs="Calibri"/>
          <w:sz w:val="24"/>
          <w:szCs w:val="24"/>
          <w:lang w:eastAsia="ar-SA"/>
        </w:rPr>
        <w:t>***** - вимоги до реквізитів рахунків передбачені листом Управління Державної казначейської служби України у м. Кривому Розі Дніпропетровської області від 12.01.2022 №02-06-06/91.</w:t>
      </w:r>
    </w:p>
    <w:p w:rsidR="00CA7A82" w:rsidRPr="00736909" w:rsidRDefault="00CA7A82" w:rsidP="00CA7A82">
      <w:pPr>
        <w:spacing w:after="0" w:line="240" w:lineRule="auto"/>
        <w:ind w:right="-285"/>
        <w:jc w:val="both"/>
        <w:rPr>
          <w:rFonts w:ascii="Times New Roman" w:hAnsi="Times New Roman" w:cs="Calibri"/>
          <w:sz w:val="24"/>
          <w:szCs w:val="24"/>
          <w:lang w:eastAsia="ar-SA"/>
        </w:rPr>
      </w:pPr>
    </w:p>
    <w:p w:rsidR="00B91061" w:rsidRPr="00736909" w:rsidRDefault="00B91061" w:rsidP="00B91061">
      <w:pPr>
        <w:spacing w:after="0" w:line="240" w:lineRule="auto"/>
        <w:ind w:right="-285"/>
        <w:jc w:val="both"/>
        <w:rPr>
          <w:rFonts w:ascii="Times New Roman" w:hAnsi="Times New Roman" w:cs="Calibri"/>
          <w:sz w:val="24"/>
          <w:szCs w:val="24"/>
          <w:lang w:eastAsia="ar-SA"/>
        </w:rPr>
      </w:pPr>
    </w:p>
    <w:p w:rsidR="000A5509" w:rsidRPr="00736909" w:rsidRDefault="000A5509">
      <w:pPr>
        <w:spacing w:after="0" w:line="240" w:lineRule="auto"/>
        <w:ind w:right="-285"/>
        <w:jc w:val="both"/>
        <w:rPr>
          <w:rFonts w:ascii="Times New Roman" w:hAnsi="Times New Roman"/>
          <w:sz w:val="24"/>
          <w:szCs w:val="24"/>
          <w:lang w:eastAsia="ar-SA"/>
        </w:rPr>
      </w:pPr>
    </w:p>
    <w:p w:rsidR="000A5509" w:rsidRPr="00736909" w:rsidRDefault="000A5509">
      <w:pPr>
        <w:spacing w:after="0" w:line="240" w:lineRule="auto"/>
        <w:ind w:right="-285"/>
        <w:jc w:val="both"/>
        <w:rPr>
          <w:rFonts w:ascii="Times New Roman" w:hAnsi="Times New Roman"/>
          <w:sz w:val="24"/>
          <w:szCs w:val="24"/>
          <w:lang w:eastAsia="ar-SA"/>
        </w:rPr>
      </w:pPr>
    </w:p>
    <w:p w:rsidR="000A5509" w:rsidRPr="00736909" w:rsidRDefault="000A5509">
      <w:pPr>
        <w:rPr>
          <w:rFonts w:ascii="Times New Roman" w:hAnsi="Times New Roman"/>
          <w:b/>
          <w:i/>
          <w:sz w:val="20"/>
          <w:szCs w:val="20"/>
        </w:rPr>
      </w:pPr>
    </w:p>
    <w:p w:rsidR="000A5509" w:rsidRPr="00736909" w:rsidRDefault="002F1A21">
      <w:pPr>
        <w:spacing w:after="0" w:line="240" w:lineRule="auto"/>
        <w:rPr>
          <w:rFonts w:ascii="Times New Roman" w:hAnsi="Times New Roman" w:cs="Calibri"/>
          <w:b/>
          <w:i/>
          <w:sz w:val="28"/>
          <w:szCs w:val="28"/>
          <w:lang w:eastAsia="ar-SA"/>
        </w:rPr>
      </w:pPr>
      <w:r w:rsidRPr="00736909">
        <w:rPr>
          <w:rFonts w:ascii="Times New Roman" w:hAnsi="Times New Roman" w:cs="Calibri"/>
          <w:b/>
          <w:i/>
          <w:sz w:val="28"/>
          <w:szCs w:val="28"/>
          <w:lang w:eastAsia="ar-SA"/>
        </w:rPr>
        <w:t xml:space="preserve">Керуюча справами виконкому </w:t>
      </w:r>
      <w:r w:rsidRPr="00736909">
        <w:rPr>
          <w:rFonts w:ascii="Times New Roman" w:hAnsi="Times New Roman" w:cs="Calibri"/>
          <w:b/>
          <w:i/>
          <w:sz w:val="28"/>
          <w:szCs w:val="28"/>
          <w:lang w:eastAsia="ar-SA"/>
        </w:rPr>
        <w:tab/>
      </w:r>
      <w:r w:rsidRPr="00736909">
        <w:rPr>
          <w:rFonts w:ascii="Times New Roman" w:hAnsi="Times New Roman" w:cs="Calibri"/>
          <w:b/>
          <w:i/>
          <w:sz w:val="28"/>
          <w:szCs w:val="28"/>
          <w:lang w:eastAsia="ar-SA"/>
        </w:rPr>
        <w:tab/>
      </w:r>
      <w:r w:rsidRPr="00736909">
        <w:rPr>
          <w:rFonts w:ascii="Times New Roman" w:hAnsi="Times New Roman" w:cs="Calibri"/>
          <w:b/>
          <w:i/>
          <w:sz w:val="28"/>
          <w:szCs w:val="28"/>
          <w:lang w:eastAsia="ar-SA"/>
        </w:rPr>
        <w:tab/>
      </w:r>
      <w:r w:rsidRPr="00736909">
        <w:rPr>
          <w:rFonts w:ascii="Times New Roman" w:hAnsi="Times New Roman" w:cs="Calibri"/>
          <w:b/>
          <w:i/>
          <w:sz w:val="28"/>
          <w:szCs w:val="28"/>
          <w:lang w:eastAsia="ar-SA"/>
        </w:rPr>
        <w:tab/>
        <w:t>Тетяна Мала</w:t>
      </w:r>
    </w:p>
    <w:sectPr w:rsidR="000A5509" w:rsidRPr="00736909">
      <w:headerReference w:type="default" r:id="rId9"/>
      <w:pgSz w:w="11906" w:h="16838"/>
      <w:pgMar w:top="709" w:right="992" w:bottom="1134" w:left="1418" w:header="709" w:footer="113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937" w:rsidRDefault="00471937">
      <w:pPr>
        <w:spacing w:after="0" w:line="240" w:lineRule="auto"/>
      </w:pPr>
      <w:r>
        <w:separator/>
      </w:r>
    </w:p>
  </w:endnote>
  <w:endnote w:type="continuationSeparator" w:id="0">
    <w:p w:rsidR="00471937" w:rsidRDefault="00471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937" w:rsidRDefault="00471937">
      <w:pPr>
        <w:spacing w:after="0" w:line="240" w:lineRule="auto"/>
      </w:pPr>
      <w:r>
        <w:separator/>
      </w:r>
    </w:p>
  </w:footnote>
  <w:footnote w:type="continuationSeparator" w:id="0">
    <w:p w:rsidR="00471937" w:rsidRDefault="004719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155" w:rsidRDefault="00BD4155">
    <w:pPr>
      <w:pStyle w:val="a7"/>
      <w:tabs>
        <w:tab w:val="center" w:pos="4748"/>
        <w:tab w:val="left" w:pos="6705"/>
      </w:tabs>
    </w:pP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PAGE   \* MERGEFORMAT</w:instrText>
    </w:r>
    <w:r>
      <w:rPr>
        <w:rFonts w:ascii="Times New Roman" w:hAnsi="Times New Roman"/>
        <w:sz w:val="24"/>
        <w:szCs w:val="24"/>
      </w:rPr>
      <w:fldChar w:fldCharType="separate"/>
    </w:r>
    <w:r w:rsidR="0071419E" w:rsidRPr="0071419E">
      <w:rPr>
        <w:rFonts w:ascii="Times New Roman" w:hAnsi="Times New Roman"/>
        <w:noProof/>
        <w:sz w:val="24"/>
        <w:szCs w:val="24"/>
        <w:lang w:val="ru-RU"/>
      </w:rPr>
      <w:t>2</w:t>
    </w:r>
    <w:r>
      <w:rPr>
        <w:rFonts w:ascii="Times New Roman" w:hAnsi="Times New Roman"/>
        <w:sz w:val="24"/>
        <w:szCs w:val="24"/>
      </w:rPr>
      <w:fldChar w:fldCharType="end"/>
    </w:r>
  </w:p>
  <w:p w:rsidR="00BD4155" w:rsidRDefault="00BD415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978"/>
    <w:rsid w:val="00000471"/>
    <w:rsid w:val="00002D9C"/>
    <w:rsid w:val="00006E87"/>
    <w:rsid w:val="0001070B"/>
    <w:rsid w:val="00011706"/>
    <w:rsid w:val="00014092"/>
    <w:rsid w:val="00014323"/>
    <w:rsid w:val="00021581"/>
    <w:rsid w:val="00022076"/>
    <w:rsid w:val="000226BF"/>
    <w:rsid w:val="00024B97"/>
    <w:rsid w:val="0003094C"/>
    <w:rsid w:val="00034234"/>
    <w:rsid w:val="00034328"/>
    <w:rsid w:val="00036BA1"/>
    <w:rsid w:val="00037A3E"/>
    <w:rsid w:val="00042A1C"/>
    <w:rsid w:val="00043E9E"/>
    <w:rsid w:val="0004603A"/>
    <w:rsid w:val="000567DF"/>
    <w:rsid w:val="0006105F"/>
    <w:rsid w:val="00061573"/>
    <w:rsid w:val="000620B0"/>
    <w:rsid w:val="00070A26"/>
    <w:rsid w:val="00070E29"/>
    <w:rsid w:val="0007265F"/>
    <w:rsid w:val="00072C55"/>
    <w:rsid w:val="00074D05"/>
    <w:rsid w:val="00076790"/>
    <w:rsid w:val="00077931"/>
    <w:rsid w:val="000800F2"/>
    <w:rsid w:val="00081175"/>
    <w:rsid w:val="000846FE"/>
    <w:rsid w:val="0008471D"/>
    <w:rsid w:val="000873EF"/>
    <w:rsid w:val="00091C55"/>
    <w:rsid w:val="000932F7"/>
    <w:rsid w:val="000959E5"/>
    <w:rsid w:val="0009611A"/>
    <w:rsid w:val="000A0DD4"/>
    <w:rsid w:val="000A1315"/>
    <w:rsid w:val="000A32DB"/>
    <w:rsid w:val="000A5509"/>
    <w:rsid w:val="000B2281"/>
    <w:rsid w:val="000B2EE4"/>
    <w:rsid w:val="000B3BE5"/>
    <w:rsid w:val="000B4DA2"/>
    <w:rsid w:val="000B5F4C"/>
    <w:rsid w:val="000C1BD8"/>
    <w:rsid w:val="000C37EA"/>
    <w:rsid w:val="000C7001"/>
    <w:rsid w:val="000C7481"/>
    <w:rsid w:val="000D06FB"/>
    <w:rsid w:val="000D4D11"/>
    <w:rsid w:val="000D7CEA"/>
    <w:rsid w:val="000E4CAA"/>
    <w:rsid w:val="000E5AB5"/>
    <w:rsid w:val="000E5FAB"/>
    <w:rsid w:val="000F006D"/>
    <w:rsid w:val="000F0A8B"/>
    <w:rsid w:val="000F10E7"/>
    <w:rsid w:val="000F3A87"/>
    <w:rsid w:val="000F4BAA"/>
    <w:rsid w:val="000F509B"/>
    <w:rsid w:val="000F590A"/>
    <w:rsid w:val="000F5BC3"/>
    <w:rsid w:val="000F630D"/>
    <w:rsid w:val="000F6E0B"/>
    <w:rsid w:val="00102D1F"/>
    <w:rsid w:val="00106081"/>
    <w:rsid w:val="00106481"/>
    <w:rsid w:val="00107050"/>
    <w:rsid w:val="00107C7C"/>
    <w:rsid w:val="00112B68"/>
    <w:rsid w:val="0012452B"/>
    <w:rsid w:val="0012509B"/>
    <w:rsid w:val="001274A0"/>
    <w:rsid w:val="00130479"/>
    <w:rsid w:val="00130EF0"/>
    <w:rsid w:val="00131760"/>
    <w:rsid w:val="00133F95"/>
    <w:rsid w:val="00142F67"/>
    <w:rsid w:val="0014383B"/>
    <w:rsid w:val="0014675B"/>
    <w:rsid w:val="00154FF7"/>
    <w:rsid w:val="001627F5"/>
    <w:rsid w:val="00165367"/>
    <w:rsid w:val="00166234"/>
    <w:rsid w:val="00170CB1"/>
    <w:rsid w:val="001717B8"/>
    <w:rsid w:val="00172F5B"/>
    <w:rsid w:val="00177FE4"/>
    <w:rsid w:val="00181873"/>
    <w:rsid w:val="001829EF"/>
    <w:rsid w:val="00185541"/>
    <w:rsid w:val="001874A1"/>
    <w:rsid w:val="001913F1"/>
    <w:rsid w:val="00192058"/>
    <w:rsid w:val="001922F4"/>
    <w:rsid w:val="00192AA3"/>
    <w:rsid w:val="00192BB3"/>
    <w:rsid w:val="00192DCD"/>
    <w:rsid w:val="00193A74"/>
    <w:rsid w:val="00197049"/>
    <w:rsid w:val="001A3BDC"/>
    <w:rsid w:val="001A5737"/>
    <w:rsid w:val="001A5AED"/>
    <w:rsid w:val="001A78E9"/>
    <w:rsid w:val="001B0241"/>
    <w:rsid w:val="001B0DB8"/>
    <w:rsid w:val="001B24C5"/>
    <w:rsid w:val="001B2D13"/>
    <w:rsid w:val="001B5750"/>
    <w:rsid w:val="001C03CA"/>
    <w:rsid w:val="001C0D8A"/>
    <w:rsid w:val="001C453E"/>
    <w:rsid w:val="001C4A07"/>
    <w:rsid w:val="001C53C0"/>
    <w:rsid w:val="001C7797"/>
    <w:rsid w:val="001D0EC3"/>
    <w:rsid w:val="001D3203"/>
    <w:rsid w:val="001E06F1"/>
    <w:rsid w:val="001E18A5"/>
    <w:rsid w:val="001E4C24"/>
    <w:rsid w:val="001E64C5"/>
    <w:rsid w:val="001E64EF"/>
    <w:rsid w:val="001E68A4"/>
    <w:rsid w:val="001E775C"/>
    <w:rsid w:val="001F18F6"/>
    <w:rsid w:val="00202C71"/>
    <w:rsid w:val="002047F1"/>
    <w:rsid w:val="00207747"/>
    <w:rsid w:val="00210273"/>
    <w:rsid w:val="0021082F"/>
    <w:rsid w:val="0021135B"/>
    <w:rsid w:val="0021173F"/>
    <w:rsid w:val="00212F3C"/>
    <w:rsid w:val="00217BDD"/>
    <w:rsid w:val="00221248"/>
    <w:rsid w:val="002219A8"/>
    <w:rsid w:val="00221E33"/>
    <w:rsid w:val="00222E48"/>
    <w:rsid w:val="002263CE"/>
    <w:rsid w:val="00226B10"/>
    <w:rsid w:val="002368B8"/>
    <w:rsid w:val="00236AC0"/>
    <w:rsid w:val="00237C01"/>
    <w:rsid w:val="00242DA5"/>
    <w:rsid w:val="00243382"/>
    <w:rsid w:val="002500D9"/>
    <w:rsid w:val="00256BD1"/>
    <w:rsid w:val="00257248"/>
    <w:rsid w:val="00267320"/>
    <w:rsid w:val="00270054"/>
    <w:rsid w:val="00274752"/>
    <w:rsid w:val="002753C4"/>
    <w:rsid w:val="002757CE"/>
    <w:rsid w:val="00285299"/>
    <w:rsid w:val="002906C5"/>
    <w:rsid w:val="0029275E"/>
    <w:rsid w:val="00294CCF"/>
    <w:rsid w:val="00295BD8"/>
    <w:rsid w:val="00295CE3"/>
    <w:rsid w:val="002A228A"/>
    <w:rsid w:val="002A4489"/>
    <w:rsid w:val="002A464C"/>
    <w:rsid w:val="002A614F"/>
    <w:rsid w:val="002B0960"/>
    <w:rsid w:val="002B5E05"/>
    <w:rsid w:val="002B722E"/>
    <w:rsid w:val="002B72A9"/>
    <w:rsid w:val="002B740D"/>
    <w:rsid w:val="002C24C0"/>
    <w:rsid w:val="002C3C69"/>
    <w:rsid w:val="002C5D7F"/>
    <w:rsid w:val="002C6513"/>
    <w:rsid w:val="002C718D"/>
    <w:rsid w:val="002C7191"/>
    <w:rsid w:val="002C73F3"/>
    <w:rsid w:val="002C7C1E"/>
    <w:rsid w:val="002D01BD"/>
    <w:rsid w:val="002D2295"/>
    <w:rsid w:val="002D5BDE"/>
    <w:rsid w:val="002E60C0"/>
    <w:rsid w:val="002F1A21"/>
    <w:rsid w:val="002F1F13"/>
    <w:rsid w:val="002F6677"/>
    <w:rsid w:val="002F69C4"/>
    <w:rsid w:val="00301949"/>
    <w:rsid w:val="00305994"/>
    <w:rsid w:val="00306A77"/>
    <w:rsid w:val="00310C02"/>
    <w:rsid w:val="0031324E"/>
    <w:rsid w:val="00313447"/>
    <w:rsid w:val="00314C84"/>
    <w:rsid w:val="003179EE"/>
    <w:rsid w:val="00321819"/>
    <w:rsid w:val="00322ADE"/>
    <w:rsid w:val="00322EE7"/>
    <w:rsid w:val="0032604A"/>
    <w:rsid w:val="00327A3B"/>
    <w:rsid w:val="00335750"/>
    <w:rsid w:val="00341520"/>
    <w:rsid w:val="00341A7B"/>
    <w:rsid w:val="00341D75"/>
    <w:rsid w:val="00342BD3"/>
    <w:rsid w:val="003430CC"/>
    <w:rsid w:val="003450D9"/>
    <w:rsid w:val="00350308"/>
    <w:rsid w:val="0035089C"/>
    <w:rsid w:val="00350A89"/>
    <w:rsid w:val="00352AEE"/>
    <w:rsid w:val="00354FB5"/>
    <w:rsid w:val="00361516"/>
    <w:rsid w:val="00363E8C"/>
    <w:rsid w:val="0036508A"/>
    <w:rsid w:val="0037408F"/>
    <w:rsid w:val="0037480B"/>
    <w:rsid w:val="00376BD5"/>
    <w:rsid w:val="00376F9D"/>
    <w:rsid w:val="00383EBF"/>
    <w:rsid w:val="003841C1"/>
    <w:rsid w:val="00387D05"/>
    <w:rsid w:val="003916BD"/>
    <w:rsid w:val="00392BFA"/>
    <w:rsid w:val="0039327D"/>
    <w:rsid w:val="0039418C"/>
    <w:rsid w:val="00397E0D"/>
    <w:rsid w:val="003A0219"/>
    <w:rsid w:val="003A17FE"/>
    <w:rsid w:val="003A3EF0"/>
    <w:rsid w:val="003A4ED8"/>
    <w:rsid w:val="003A52DC"/>
    <w:rsid w:val="003A698E"/>
    <w:rsid w:val="003B2222"/>
    <w:rsid w:val="003B3EE3"/>
    <w:rsid w:val="003B5DB8"/>
    <w:rsid w:val="003C2A7D"/>
    <w:rsid w:val="003D04AA"/>
    <w:rsid w:val="003D0C8F"/>
    <w:rsid w:val="003D1C04"/>
    <w:rsid w:val="003D3F35"/>
    <w:rsid w:val="003D5AB0"/>
    <w:rsid w:val="003D7754"/>
    <w:rsid w:val="003D7BD2"/>
    <w:rsid w:val="003E3762"/>
    <w:rsid w:val="003E6ADC"/>
    <w:rsid w:val="003F0065"/>
    <w:rsid w:val="003F01C6"/>
    <w:rsid w:val="003F1666"/>
    <w:rsid w:val="003F19C9"/>
    <w:rsid w:val="003F5A68"/>
    <w:rsid w:val="003F7007"/>
    <w:rsid w:val="004009F2"/>
    <w:rsid w:val="00401659"/>
    <w:rsid w:val="00401F78"/>
    <w:rsid w:val="004021AA"/>
    <w:rsid w:val="00404983"/>
    <w:rsid w:val="004067FB"/>
    <w:rsid w:val="004145FC"/>
    <w:rsid w:val="004156D3"/>
    <w:rsid w:val="004159F8"/>
    <w:rsid w:val="00420881"/>
    <w:rsid w:val="0042203F"/>
    <w:rsid w:val="004226BF"/>
    <w:rsid w:val="00422ABC"/>
    <w:rsid w:val="00427415"/>
    <w:rsid w:val="00430361"/>
    <w:rsid w:val="004305A7"/>
    <w:rsid w:val="0043097C"/>
    <w:rsid w:val="00430FB6"/>
    <w:rsid w:val="004322A0"/>
    <w:rsid w:val="00432840"/>
    <w:rsid w:val="00434C5F"/>
    <w:rsid w:val="00444675"/>
    <w:rsid w:val="00451EEE"/>
    <w:rsid w:val="00452B30"/>
    <w:rsid w:val="00452BBA"/>
    <w:rsid w:val="00456A53"/>
    <w:rsid w:val="004571D7"/>
    <w:rsid w:val="0046082E"/>
    <w:rsid w:val="00463EEC"/>
    <w:rsid w:val="00465206"/>
    <w:rsid w:val="00471937"/>
    <w:rsid w:val="00472F4C"/>
    <w:rsid w:val="00477DB0"/>
    <w:rsid w:val="004820A2"/>
    <w:rsid w:val="00482945"/>
    <w:rsid w:val="0048296B"/>
    <w:rsid w:val="00483489"/>
    <w:rsid w:val="00485269"/>
    <w:rsid w:val="004857B4"/>
    <w:rsid w:val="004859AB"/>
    <w:rsid w:val="004874AF"/>
    <w:rsid w:val="00493DB1"/>
    <w:rsid w:val="0049616B"/>
    <w:rsid w:val="00497496"/>
    <w:rsid w:val="004A0F30"/>
    <w:rsid w:val="004A331F"/>
    <w:rsid w:val="004A3858"/>
    <w:rsid w:val="004B0C35"/>
    <w:rsid w:val="004B4B99"/>
    <w:rsid w:val="004B728B"/>
    <w:rsid w:val="004C131C"/>
    <w:rsid w:val="004D5F2B"/>
    <w:rsid w:val="004E1E60"/>
    <w:rsid w:val="004E4187"/>
    <w:rsid w:val="004E517A"/>
    <w:rsid w:val="004F05E3"/>
    <w:rsid w:val="00501B3F"/>
    <w:rsid w:val="00511609"/>
    <w:rsid w:val="00512941"/>
    <w:rsid w:val="00515E09"/>
    <w:rsid w:val="00520243"/>
    <w:rsid w:val="00522615"/>
    <w:rsid w:val="005248AB"/>
    <w:rsid w:val="0052643C"/>
    <w:rsid w:val="00532EDD"/>
    <w:rsid w:val="0053306B"/>
    <w:rsid w:val="00537F42"/>
    <w:rsid w:val="00542B52"/>
    <w:rsid w:val="00556F90"/>
    <w:rsid w:val="005605CB"/>
    <w:rsid w:val="005663CF"/>
    <w:rsid w:val="00574B00"/>
    <w:rsid w:val="00584E71"/>
    <w:rsid w:val="00585053"/>
    <w:rsid w:val="005851DB"/>
    <w:rsid w:val="0058606F"/>
    <w:rsid w:val="0059353A"/>
    <w:rsid w:val="005A00CD"/>
    <w:rsid w:val="005A239D"/>
    <w:rsid w:val="005A2C36"/>
    <w:rsid w:val="005A667C"/>
    <w:rsid w:val="005A7D7E"/>
    <w:rsid w:val="005B1863"/>
    <w:rsid w:val="005B67D5"/>
    <w:rsid w:val="005C16C0"/>
    <w:rsid w:val="005C1C0D"/>
    <w:rsid w:val="005C44C2"/>
    <w:rsid w:val="005C7B25"/>
    <w:rsid w:val="005D338C"/>
    <w:rsid w:val="005D4682"/>
    <w:rsid w:val="005D6BBC"/>
    <w:rsid w:val="005E1923"/>
    <w:rsid w:val="005E3469"/>
    <w:rsid w:val="005E4126"/>
    <w:rsid w:val="005E784B"/>
    <w:rsid w:val="005F35B0"/>
    <w:rsid w:val="005F38F6"/>
    <w:rsid w:val="005F5014"/>
    <w:rsid w:val="005F65B7"/>
    <w:rsid w:val="005F67FF"/>
    <w:rsid w:val="00601DC4"/>
    <w:rsid w:val="00602DCD"/>
    <w:rsid w:val="006038C6"/>
    <w:rsid w:val="00605D3B"/>
    <w:rsid w:val="00605F02"/>
    <w:rsid w:val="00611E66"/>
    <w:rsid w:val="00611F75"/>
    <w:rsid w:val="00614293"/>
    <w:rsid w:val="0062027E"/>
    <w:rsid w:val="00620736"/>
    <w:rsid w:val="00621871"/>
    <w:rsid w:val="00622A1C"/>
    <w:rsid w:val="00623564"/>
    <w:rsid w:val="00626660"/>
    <w:rsid w:val="006271F0"/>
    <w:rsid w:val="00627AD2"/>
    <w:rsid w:val="00631539"/>
    <w:rsid w:val="00632EE0"/>
    <w:rsid w:val="006330DE"/>
    <w:rsid w:val="00635837"/>
    <w:rsid w:val="00636D77"/>
    <w:rsid w:val="006432AB"/>
    <w:rsid w:val="006449BD"/>
    <w:rsid w:val="0064500D"/>
    <w:rsid w:val="006500C5"/>
    <w:rsid w:val="00650BA9"/>
    <w:rsid w:val="00653C86"/>
    <w:rsid w:val="0065690B"/>
    <w:rsid w:val="00656D38"/>
    <w:rsid w:val="006579FE"/>
    <w:rsid w:val="00662AF1"/>
    <w:rsid w:val="00664B52"/>
    <w:rsid w:val="00665A67"/>
    <w:rsid w:val="006664BD"/>
    <w:rsid w:val="00672A23"/>
    <w:rsid w:val="00672B5D"/>
    <w:rsid w:val="00673590"/>
    <w:rsid w:val="00677B9A"/>
    <w:rsid w:val="00685E08"/>
    <w:rsid w:val="00686B1E"/>
    <w:rsid w:val="00687854"/>
    <w:rsid w:val="00690642"/>
    <w:rsid w:val="006921E8"/>
    <w:rsid w:val="00696037"/>
    <w:rsid w:val="00696A03"/>
    <w:rsid w:val="0069738E"/>
    <w:rsid w:val="006A509C"/>
    <w:rsid w:val="006A6E81"/>
    <w:rsid w:val="006A77DB"/>
    <w:rsid w:val="006B62BF"/>
    <w:rsid w:val="006B70BD"/>
    <w:rsid w:val="006B729E"/>
    <w:rsid w:val="006B7485"/>
    <w:rsid w:val="006C0923"/>
    <w:rsid w:val="006C0C17"/>
    <w:rsid w:val="006C1F88"/>
    <w:rsid w:val="006C24A9"/>
    <w:rsid w:val="006C3F43"/>
    <w:rsid w:val="006C6C06"/>
    <w:rsid w:val="006C6F3D"/>
    <w:rsid w:val="006D238F"/>
    <w:rsid w:val="006D3BC0"/>
    <w:rsid w:val="006D5858"/>
    <w:rsid w:val="006D5C3E"/>
    <w:rsid w:val="006D5D9D"/>
    <w:rsid w:val="006D6B33"/>
    <w:rsid w:val="006E16E7"/>
    <w:rsid w:val="006E60CF"/>
    <w:rsid w:val="006E6978"/>
    <w:rsid w:val="006E6C71"/>
    <w:rsid w:val="006F044D"/>
    <w:rsid w:val="006F11CA"/>
    <w:rsid w:val="007000D9"/>
    <w:rsid w:val="00712EE5"/>
    <w:rsid w:val="00713427"/>
    <w:rsid w:val="0071419E"/>
    <w:rsid w:val="00715415"/>
    <w:rsid w:val="00716F2F"/>
    <w:rsid w:val="00720E03"/>
    <w:rsid w:val="00722AEB"/>
    <w:rsid w:val="007242F0"/>
    <w:rsid w:val="00724A68"/>
    <w:rsid w:val="00724D75"/>
    <w:rsid w:val="00725084"/>
    <w:rsid w:val="00732240"/>
    <w:rsid w:val="00732483"/>
    <w:rsid w:val="00733275"/>
    <w:rsid w:val="00735C35"/>
    <w:rsid w:val="00736909"/>
    <w:rsid w:val="00745652"/>
    <w:rsid w:val="00746F7F"/>
    <w:rsid w:val="007504A4"/>
    <w:rsid w:val="00751A52"/>
    <w:rsid w:val="007527E1"/>
    <w:rsid w:val="00754DC5"/>
    <w:rsid w:val="0075597A"/>
    <w:rsid w:val="00756C37"/>
    <w:rsid w:val="0075770F"/>
    <w:rsid w:val="00762B82"/>
    <w:rsid w:val="0076305E"/>
    <w:rsid w:val="0076494D"/>
    <w:rsid w:val="007652FE"/>
    <w:rsid w:val="00766B16"/>
    <w:rsid w:val="00766B2D"/>
    <w:rsid w:val="00777D61"/>
    <w:rsid w:val="0078027F"/>
    <w:rsid w:val="00781FDE"/>
    <w:rsid w:val="007829D9"/>
    <w:rsid w:val="00782C6A"/>
    <w:rsid w:val="0078372B"/>
    <w:rsid w:val="007852F8"/>
    <w:rsid w:val="007866BE"/>
    <w:rsid w:val="0079405F"/>
    <w:rsid w:val="007967F2"/>
    <w:rsid w:val="00796EB5"/>
    <w:rsid w:val="007A4427"/>
    <w:rsid w:val="007A4741"/>
    <w:rsid w:val="007A6FAF"/>
    <w:rsid w:val="007B23DE"/>
    <w:rsid w:val="007B2E26"/>
    <w:rsid w:val="007B486B"/>
    <w:rsid w:val="007B7B5F"/>
    <w:rsid w:val="007C3677"/>
    <w:rsid w:val="007C4ED8"/>
    <w:rsid w:val="007C7734"/>
    <w:rsid w:val="007D0ADE"/>
    <w:rsid w:val="007D11E9"/>
    <w:rsid w:val="007D1D42"/>
    <w:rsid w:val="007D4BD5"/>
    <w:rsid w:val="007D4EAD"/>
    <w:rsid w:val="007D4F15"/>
    <w:rsid w:val="007D57E3"/>
    <w:rsid w:val="007D68E1"/>
    <w:rsid w:val="007E505B"/>
    <w:rsid w:val="007E5EA0"/>
    <w:rsid w:val="007E6758"/>
    <w:rsid w:val="007E7565"/>
    <w:rsid w:val="007F1F47"/>
    <w:rsid w:val="007F2C8F"/>
    <w:rsid w:val="007F6221"/>
    <w:rsid w:val="00800CCA"/>
    <w:rsid w:val="0080146B"/>
    <w:rsid w:val="008035F5"/>
    <w:rsid w:val="00804F9C"/>
    <w:rsid w:val="00815B52"/>
    <w:rsid w:val="008178F8"/>
    <w:rsid w:val="00820FF5"/>
    <w:rsid w:val="00821DE8"/>
    <w:rsid w:val="008236D3"/>
    <w:rsid w:val="00827725"/>
    <w:rsid w:val="00827E73"/>
    <w:rsid w:val="00830A9D"/>
    <w:rsid w:val="008311F9"/>
    <w:rsid w:val="00832452"/>
    <w:rsid w:val="00832F67"/>
    <w:rsid w:val="008419E9"/>
    <w:rsid w:val="00851D07"/>
    <w:rsid w:val="00852CD9"/>
    <w:rsid w:val="00855043"/>
    <w:rsid w:val="00856492"/>
    <w:rsid w:val="00862E0E"/>
    <w:rsid w:val="008659F6"/>
    <w:rsid w:val="00870682"/>
    <w:rsid w:val="0087202A"/>
    <w:rsid w:val="008833F1"/>
    <w:rsid w:val="008906B6"/>
    <w:rsid w:val="00890C3E"/>
    <w:rsid w:val="0089372D"/>
    <w:rsid w:val="008937B3"/>
    <w:rsid w:val="008A4149"/>
    <w:rsid w:val="008C53DD"/>
    <w:rsid w:val="008C7024"/>
    <w:rsid w:val="008D44B4"/>
    <w:rsid w:val="008D7DA8"/>
    <w:rsid w:val="008E125E"/>
    <w:rsid w:val="008E293E"/>
    <w:rsid w:val="008E3FEB"/>
    <w:rsid w:val="008E62DD"/>
    <w:rsid w:val="008F1DC7"/>
    <w:rsid w:val="008F3477"/>
    <w:rsid w:val="008F5BC9"/>
    <w:rsid w:val="0090082B"/>
    <w:rsid w:val="009036F2"/>
    <w:rsid w:val="0090699D"/>
    <w:rsid w:val="009122D9"/>
    <w:rsid w:val="00916C30"/>
    <w:rsid w:val="0092282C"/>
    <w:rsid w:val="009255B4"/>
    <w:rsid w:val="00927E85"/>
    <w:rsid w:val="00927FA3"/>
    <w:rsid w:val="0093143E"/>
    <w:rsid w:val="0093229B"/>
    <w:rsid w:val="0093237F"/>
    <w:rsid w:val="00932C72"/>
    <w:rsid w:val="00933DC1"/>
    <w:rsid w:val="00935CB2"/>
    <w:rsid w:val="00940A9F"/>
    <w:rsid w:val="0094158A"/>
    <w:rsid w:val="00941ACD"/>
    <w:rsid w:val="00941FA3"/>
    <w:rsid w:val="00951295"/>
    <w:rsid w:val="00952B39"/>
    <w:rsid w:val="00960EB0"/>
    <w:rsid w:val="009633BB"/>
    <w:rsid w:val="009663CB"/>
    <w:rsid w:val="00970FA5"/>
    <w:rsid w:val="00971B80"/>
    <w:rsid w:val="0097469B"/>
    <w:rsid w:val="00974CC4"/>
    <w:rsid w:val="00976169"/>
    <w:rsid w:val="00976462"/>
    <w:rsid w:val="009814F2"/>
    <w:rsid w:val="00985204"/>
    <w:rsid w:val="00985679"/>
    <w:rsid w:val="009870FD"/>
    <w:rsid w:val="00993F84"/>
    <w:rsid w:val="00994145"/>
    <w:rsid w:val="009A21FB"/>
    <w:rsid w:val="009A453A"/>
    <w:rsid w:val="009A494C"/>
    <w:rsid w:val="009B1DB3"/>
    <w:rsid w:val="009B2BD6"/>
    <w:rsid w:val="009B2CAB"/>
    <w:rsid w:val="009B3C75"/>
    <w:rsid w:val="009B61ED"/>
    <w:rsid w:val="009C3D97"/>
    <w:rsid w:val="009C4071"/>
    <w:rsid w:val="009C5D94"/>
    <w:rsid w:val="009C62A6"/>
    <w:rsid w:val="009D1EB4"/>
    <w:rsid w:val="009D4BC5"/>
    <w:rsid w:val="009D6470"/>
    <w:rsid w:val="009E388D"/>
    <w:rsid w:val="009F6734"/>
    <w:rsid w:val="00A0020C"/>
    <w:rsid w:val="00A00266"/>
    <w:rsid w:val="00A00CB2"/>
    <w:rsid w:val="00A01878"/>
    <w:rsid w:val="00A061B9"/>
    <w:rsid w:val="00A063BF"/>
    <w:rsid w:val="00A069EF"/>
    <w:rsid w:val="00A06B01"/>
    <w:rsid w:val="00A07142"/>
    <w:rsid w:val="00A107F3"/>
    <w:rsid w:val="00A10942"/>
    <w:rsid w:val="00A1099A"/>
    <w:rsid w:val="00A15E89"/>
    <w:rsid w:val="00A24FF4"/>
    <w:rsid w:val="00A256C0"/>
    <w:rsid w:val="00A27358"/>
    <w:rsid w:val="00A276D5"/>
    <w:rsid w:val="00A30775"/>
    <w:rsid w:val="00A32BDE"/>
    <w:rsid w:val="00A33BE7"/>
    <w:rsid w:val="00A34035"/>
    <w:rsid w:val="00A349D0"/>
    <w:rsid w:val="00A3692B"/>
    <w:rsid w:val="00A36B27"/>
    <w:rsid w:val="00A41647"/>
    <w:rsid w:val="00A43D59"/>
    <w:rsid w:val="00A53054"/>
    <w:rsid w:val="00A53E42"/>
    <w:rsid w:val="00A55C73"/>
    <w:rsid w:val="00A55F3F"/>
    <w:rsid w:val="00A57320"/>
    <w:rsid w:val="00A60612"/>
    <w:rsid w:val="00A60788"/>
    <w:rsid w:val="00A62F08"/>
    <w:rsid w:val="00A63DF9"/>
    <w:rsid w:val="00A65DD0"/>
    <w:rsid w:val="00A66D95"/>
    <w:rsid w:val="00A67967"/>
    <w:rsid w:val="00A725D2"/>
    <w:rsid w:val="00A72BAC"/>
    <w:rsid w:val="00A73519"/>
    <w:rsid w:val="00A7406B"/>
    <w:rsid w:val="00A74493"/>
    <w:rsid w:val="00A77DAC"/>
    <w:rsid w:val="00A80583"/>
    <w:rsid w:val="00A82739"/>
    <w:rsid w:val="00A82A2A"/>
    <w:rsid w:val="00A87BEE"/>
    <w:rsid w:val="00A93F20"/>
    <w:rsid w:val="00A942DC"/>
    <w:rsid w:val="00A94A9D"/>
    <w:rsid w:val="00AA174C"/>
    <w:rsid w:val="00AA378D"/>
    <w:rsid w:val="00AB1B6D"/>
    <w:rsid w:val="00AB4703"/>
    <w:rsid w:val="00AB67AA"/>
    <w:rsid w:val="00AB7A96"/>
    <w:rsid w:val="00AC10D5"/>
    <w:rsid w:val="00AC66E1"/>
    <w:rsid w:val="00AC6F10"/>
    <w:rsid w:val="00AD0148"/>
    <w:rsid w:val="00AD277C"/>
    <w:rsid w:val="00AD3257"/>
    <w:rsid w:val="00AD743D"/>
    <w:rsid w:val="00AE3B00"/>
    <w:rsid w:val="00AE4ABC"/>
    <w:rsid w:val="00AE58D8"/>
    <w:rsid w:val="00AE756D"/>
    <w:rsid w:val="00AF1093"/>
    <w:rsid w:val="00AF2914"/>
    <w:rsid w:val="00AF55E3"/>
    <w:rsid w:val="00AF6E9F"/>
    <w:rsid w:val="00AF7083"/>
    <w:rsid w:val="00B05C06"/>
    <w:rsid w:val="00B06F47"/>
    <w:rsid w:val="00B073B1"/>
    <w:rsid w:val="00B120F8"/>
    <w:rsid w:val="00B125D5"/>
    <w:rsid w:val="00B1673E"/>
    <w:rsid w:val="00B179DE"/>
    <w:rsid w:val="00B20C11"/>
    <w:rsid w:val="00B20D8B"/>
    <w:rsid w:val="00B2220B"/>
    <w:rsid w:val="00B23FFF"/>
    <w:rsid w:val="00B31E3C"/>
    <w:rsid w:val="00B32BD6"/>
    <w:rsid w:val="00B345B1"/>
    <w:rsid w:val="00B34AE3"/>
    <w:rsid w:val="00B411A2"/>
    <w:rsid w:val="00B42209"/>
    <w:rsid w:val="00B44146"/>
    <w:rsid w:val="00B444D1"/>
    <w:rsid w:val="00B469A3"/>
    <w:rsid w:val="00B46C7C"/>
    <w:rsid w:val="00B554DB"/>
    <w:rsid w:val="00B645AC"/>
    <w:rsid w:val="00B659CF"/>
    <w:rsid w:val="00B70AB4"/>
    <w:rsid w:val="00B70ADD"/>
    <w:rsid w:val="00B747ED"/>
    <w:rsid w:val="00B76FE7"/>
    <w:rsid w:val="00B8571E"/>
    <w:rsid w:val="00B90A51"/>
    <w:rsid w:val="00B91061"/>
    <w:rsid w:val="00B94D14"/>
    <w:rsid w:val="00BA1F16"/>
    <w:rsid w:val="00BA2525"/>
    <w:rsid w:val="00BA49D6"/>
    <w:rsid w:val="00BB23DA"/>
    <w:rsid w:val="00BB240F"/>
    <w:rsid w:val="00BB5135"/>
    <w:rsid w:val="00BB7953"/>
    <w:rsid w:val="00BC06CD"/>
    <w:rsid w:val="00BC361C"/>
    <w:rsid w:val="00BC7074"/>
    <w:rsid w:val="00BD1139"/>
    <w:rsid w:val="00BD4155"/>
    <w:rsid w:val="00BD66E6"/>
    <w:rsid w:val="00BD7E27"/>
    <w:rsid w:val="00BE0911"/>
    <w:rsid w:val="00BE2DD9"/>
    <w:rsid w:val="00BE5396"/>
    <w:rsid w:val="00BE6F5D"/>
    <w:rsid w:val="00BE7422"/>
    <w:rsid w:val="00BE7603"/>
    <w:rsid w:val="00BF013C"/>
    <w:rsid w:val="00BF2F86"/>
    <w:rsid w:val="00BF330B"/>
    <w:rsid w:val="00BF5A64"/>
    <w:rsid w:val="00BF5DC1"/>
    <w:rsid w:val="00BF7A99"/>
    <w:rsid w:val="00C04705"/>
    <w:rsid w:val="00C071BC"/>
    <w:rsid w:val="00C07C5F"/>
    <w:rsid w:val="00C07E6A"/>
    <w:rsid w:val="00C100E0"/>
    <w:rsid w:val="00C158E8"/>
    <w:rsid w:val="00C16B4E"/>
    <w:rsid w:val="00C315E7"/>
    <w:rsid w:val="00C33EC3"/>
    <w:rsid w:val="00C34332"/>
    <w:rsid w:val="00C34750"/>
    <w:rsid w:val="00C353D8"/>
    <w:rsid w:val="00C365CA"/>
    <w:rsid w:val="00C40CCE"/>
    <w:rsid w:val="00C41EBD"/>
    <w:rsid w:val="00C4655A"/>
    <w:rsid w:val="00C46A12"/>
    <w:rsid w:val="00C51D27"/>
    <w:rsid w:val="00C5265C"/>
    <w:rsid w:val="00C53E8D"/>
    <w:rsid w:val="00C54BE1"/>
    <w:rsid w:val="00C55B34"/>
    <w:rsid w:val="00C56E14"/>
    <w:rsid w:val="00C64712"/>
    <w:rsid w:val="00C64DCF"/>
    <w:rsid w:val="00C64DDC"/>
    <w:rsid w:val="00C64F33"/>
    <w:rsid w:val="00C7163F"/>
    <w:rsid w:val="00C73DC5"/>
    <w:rsid w:val="00C754F1"/>
    <w:rsid w:val="00C76F8B"/>
    <w:rsid w:val="00C77394"/>
    <w:rsid w:val="00C77FFD"/>
    <w:rsid w:val="00C83EF1"/>
    <w:rsid w:val="00C86D7B"/>
    <w:rsid w:val="00C918DD"/>
    <w:rsid w:val="00C93A3F"/>
    <w:rsid w:val="00C956BF"/>
    <w:rsid w:val="00C97AA8"/>
    <w:rsid w:val="00CA0D2B"/>
    <w:rsid w:val="00CA5229"/>
    <w:rsid w:val="00CA5F75"/>
    <w:rsid w:val="00CA63F1"/>
    <w:rsid w:val="00CA7A04"/>
    <w:rsid w:val="00CA7A82"/>
    <w:rsid w:val="00CB3EEC"/>
    <w:rsid w:val="00CB6253"/>
    <w:rsid w:val="00CB6583"/>
    <w:rsid w:val="00CC28C7"/>
    <w:rsid w:val="00CC797C"/>
    <w:rsid w:val="00CD0697"/>
    <w:rsid w:val="00CD3A53"/>
    <w:rsid w:val="00CD7B8D"/>
    <w:rsid w:val="00CD7CF2"/>
    <w:rsid w:val="00CE2DE8"/>
    <w:rsid w:val="00CE4364"/>
    <w:rsid w:val="00CE4AE9"/>
    <w:rsid w:val="00CE6D81"/>
    <w:rsid w:val="00CE72DE"/>
    <w:rsid w:val="00CF1226"/>
    <w:rsid w:val="00CF345C"/>
    <w:rsid w:val="00CF5750"/>
    <w:rsid w:val="00D0097A"/>
    <w:rsid w:val="00D05A16"/>
    <w:rsid w:val="00D05E8A"/>
    <w:rsid w:val="00D10A8B"/>
    <w:rsid w:val="00D14CFC"/>
    <w:rsid w:val="00D16110"/>
    <w:rsid w:val="00D21B0A"/>
    <w:rsid w:val="00D22170"/>
    <w:rsid w:val="00D24975"/>
    <w:rsid w:val="00D24F0F"/>
    <w:rsid w:val="00D30E8C"/>
    <w:rsid w:val="00D31351"/>
    <w:rsid w:val="00D32CA1"/>
    <w:rsid w:val="00D41603"/>
    <w:rsid w:val="00D41C14"/>
    <w:rsid w:val="00D42B28"/>
    <w:rsid w:val="00D435AE"/>
    <w:rsid w:val="00D473EE"/>
    <w:rsid w:val="00D47E40"/>
    <w:rsid w:val="00D50C0A"/>
    <w:rsid w:val="00D573D7"/>
    <w:rsid w:val="00D6139B"/>
    <w:rsid w:val="00D62E59"/>
    <w:rsid w:val="00D6366F"/>
    <w:rsid w:val="00D63FC6"/>
    <w:rsid w:val="00D64491"/>
    <w:rsid w:val="00D655ED"/>
    <w:rsid w:val="00D67252"/>
    <w:rsid w:val="00D672F0"/>
    <w:rsid w:val="00D71A97"/>
    <w:rsid w:val="00D76897"/>
    <w:rsid w:val="00D83F32"/>
    <w:rsid w:val="00D927C0"/>
    <w:rsid w:val="00D9314C"/>
    <w:rsid w:val="00DA2627"/>
    <w:rsid w:val="00DA3C78"/>
    <w:rsid w:val="00DA446E"/>
    <w:rsid w:val="00DA571D"/>
    <w:rsid w:val="00DB05F3"/>
    <w:rsid w:val="00DB0841"/>
    <w:rsid w:val="00DB261B"/>
    <w:rsid w:val="00DB3B98"/>
    <w:rsid w:val="00DB6485"/>
    <w:rsid w:val="00DC04D6"/>
    <w:rsid w:val="00DC2FFD"/>
    <w:rsid w:val="00DC6710"/>
    <w:rsid w:val="00DD7D20"/>
    <w:rsid w:val="00DE1E1D"/>
    <w:rsid w:val="00DE2950"/>
    <w:rsid w:val="00DE3B77"/>
    <w:rsid w:val="00DE5265"/>
    <w:rsid w:val="00DF0BB2"/>
    <w:rsid w:val="00DF0CB7"/>
    <w:rsid w:val="00DF1FB4"/>
    <w:rsid w:val="00DF31F4"/>
    <w:rsid w:val="00DF39B7"/>
    <w:rsid w:val="00DF54F4"/>
    <w:rsid w:val="00DF616B"/>
    <w:rsid w:val="00DF6F69"/>
    <w:rsid w:val="00E05FED"/>
    <w:rsid w:val="00E1070B"/>
    <w:rsid w:val="00E10803"/>
    <w:rsid w:val="00E109FE"/>
    <w:rsid w:val="00E14D83"/>
    <w:rsid w:val="00E16F6A"/>
    <w:rsid w:val="00E1773C"/>
    <w:rsid w:val="00E20131"/>
    <w:rsid w:val="00E27095"/>
    <w:rsid w:val="00E31546"/>
    <w:rsid w:val="00E32DF2"/>
    <w:rsid w:val="00E346A2"/>
    <w:rsid w:val="00E35D3F"/>
    <w:rsid w:val="00E3611F"/>
    <w:rsid w:val="00E36529"/>
    <w:rsid w:val="00E4668B"/>
    <w:rsid w:val="00E50699"/>
    <w:rsid w:val="00E51CD5"/>
    <w:rsid w:val="00E6717C"/>
    <w:rsid w:val="00E679CF"/>
    <w:rsid w:val="00E70AB3"/>
    <w:rsid w:val="00E75050"/>
    <w:rsid w:val="00E756F4"/>
    <w:rsid w:val="00E76469"/>
    <w:rsid w:val="00E81BF3"/>
    <w:rsid w:val="00E85DD9"/>
    <w:rsid w:val="00E90E21"/>
    <w:rsid w:val="00E91426"/>
    <w:rsid w:val="00E9243B"/>
    <w:rsid w:val="00E929A1"/>
    <w:rsid w:val="00E94576"/>
    <w:rsid w:val="00E953EB"/>
    <w:rsid w:val="00EA0886"/>
    <w:rsid w:val="00EA1768"/>
    <w:rsid w:val="00EA614A"/>
    <w:rsid w:val="00EB13CC"/>
    <w:rsid w:val="00EB27CD"/>
    <w:rsid w:val="00EB774E"/>
    <w:rsid w:val="00EC42D4"/>
    <w:rsid w:val="00EC50D1"/>
    <w:rsid w:val="00EC7FBE"/>
    <w:rsid w:val="00ED2A79"/>
    <w:rsid w:val="00ED2AD7"/>
    <w:rsid w:val="00ED4376"/>
    <w:rsid w:val="00EE2537"/>
    <w:rsid w:val="00EE340E"/>
    <w:rsid w:val="00EE6819"/>
    <w:rsid w:val="00EE6A54"/>
    <w:rsid w:val="00EF006D"/>
    <w:rsid w:val="00EF1531"/>
    <w:rsid w:val="00EF2CEC"/>
    <w:rsid w:val="00EF4DE2"/>
    <w:rsid w:val="00EF6867"/>
    <w:rsid w:val="00F023F2"/>
    <w:rsid w:val="00F030F4"/>
    <w:rsid w:val="00F031D9"/>
    <w:rsid w:val="00F064CE"/>
    <w:rsid w:val="00F07B6B"/>
    <w:rsid w:val="00F10198"/>
    <w:rsid w:val="00F10A1C"/>
    <w:rsid w:val="00F11978"/>
    <w:rsid w:val="00F23D97"/>
    <w:rsid w:val="00F26CD1"/>
    <w:rsid w:val="00F26DC0"/>
    <w:rsid w:val="00F30BEC"/>
    <w:rsid w:val="00F3439D"/>
    <w:rsid w:val="00F36A10"/>
    <w:rsid w:val="00F40944"/>
    <w:rsid w:val="00F44231"/>
    <w:rsid w:val="00F46EC2"/>
    <w:rsid w:val="00F47AEC"/>
    <w:rsid w:val="00F520D9"/>
    <w:rsid w:val="00F529AC"/>
    <w:rsid w:val="00F52B6C"/>
    <w:rsid w:val="00F52F9D"/>
    <w:rsid w:val="00F53A29"/>
    <w:rsid w:val="00F65CDA"/>
    <w:rsid w:val="00F6647F"/>
    <w:rsid w:val="00F70887"/>
    <w:rsid w:val="00F74567"/>
    <w:rsid w:val="00F75AEB"/>
    <w:rsid w:val="00F80D2E"/>
    <w:rsid w:val="00F82501"/>
    <w:rsid w:val="00F84963"/>
    <w:rsid w:val="00F87DC2"/>
    <w:rsid w:val="00F929FF"/>
    <w:rsid w:val="00F9301E"/>
    <w:rsid w:val="00F97B2E"/>
    <w:rsid w:val="00FA218F"/>
    <w:rsid w:val="00FA3264"/>
    <w:rsid w:val="00FA32B7"/>
    <w:rsid w:val="00FA3ABF"/>
    <w:rsid w:val="00FA4DDA"/>
    <w:rsid w:val="00FB1AE7"/>
    <w:rsid w:val="00FB1D25"/>
    <w:rsid w:val="00FB2DC2"/>
    <w:rsid w:val="00FB7579"/>
    <w:rsid w:val="00FC4F2C"/>
    <w:rsid w:val="00FC6CC3"/>
    <w:rsid w:val="00FD3BA3"/>
    <w:rsid w:val="00FD64C8"/>
    <w:rsid w:val="00FE0789"/>
    <w:rsid w:val="00FE207A"/>
    <w:rsid w:val="00FE3445"/>
    <w:rsid w:val="00FE4F44"/>
    <w:rsid w:val="00FF1292"/>
    <w:rsid w:val="00FF4284"/>
    <w:rsid w:val="00FF4FFA"/>
    <w:rsid w:val="18314F60"/>
    <w:rsid w:val="3B45344C"/>
    <w:rsid w:val="3EE01280"/>
    <w:rsid w:val="40DD7BA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E679-69A0-4D2E-9F04-21B70D5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DD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pPr>
      <w:spacing w:after="0" w:line="240" w:lineRule="auto"/>
    </w:pPr>
    <w:rPr>
      <w:rFonts w:ascii="Tahoma" w:hAnsi="Tahoma" w:cs="Tahoma"/>
      <w:sz w:val="16"/>
      <w:szCs w:val="16"/>
    </w:rPr>
  </w:style>
  <w:style w:type="paragraph" w:styleId="a5">
    <w:name w:val="footer"/>
    <w:basedOn w:val="a"/>
    <w:link w:val="a6"/>
    <w:uiPriority w:val="99"/>
    <w:pPr>
      <w:tabs>
        <w:tab w:val="center" w:pos="4677"/>
        <w:tab w:val="right" w:pos="9355"/>
      </w:tabs>
      <w:spacing w:after="0" w:line="240" w:lineRule="auto"/>
    </w:pPr>
  </w:style>
  <w:style w:type="paragraph" w:styleId="a7">
    <w:name w:val="header"/>
    <w:basedOn w:val="a"/>
    <w:link w:val="a8"/>
    <w:uiPriority w:val="99"/>
    <w:pPr>
      <w:tabs>
        <w:tab w:val="center" w:pos="4677"/>
        <w:tab w:val="right" w:pos="9355"/>
      </w:tabs>
      <w:spacing w:after="0" w:line="240" w:lineRule="auto"/>
    </w:pPr>
  </w:style>
  <w:style w:type="paragraph" w:styleId="a9">
    <w:name w:val="Normal (Web)"/>
    <w:basedOn w:val="a"/>
    <w:uiPriority w:val="9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a">
    <w:name w:val="Hyperlink"/>
    <w:uiPriority w:val="99"/>
    <w:rPr>
      <w:rFonts w:cs="Times New Roman"/>
      <w:color w:val="0000FF"/>
      <w:u w:val="single"/>
    </w:rPr>
  </w:style>
  <w:style w:type="character" w:styleId="ab">
    <w:name w:val="Strong"/>
    <w:uiPriority w:val="99"/>
    <w:qFormat/>
    <w:locked/>
    <w:rPr>
      <w:rFonts w:cs="Times New Roman"/>
      <w:b/>
      <w:bCs/>
    </w:rPr>
  </w:style>
  <w:style w:type="character" w:customStyle="1" w:styleId="a4">
    <w:name w:val="Текст выноски Знак"/>
    <w:link w:val="a3"/>
    <w:uiPriority w:val="99"/>
    <w:semiHidden/>
    <w:locked/>
    <w:rPr>
      <w:rFonts w:ascii="Tahoma" w:hAnsi="Tahoma" w:cs="Tahoma"/>
      <w:sz w:val="16"/>
      <w:szCs w:val="16"/>
      <w:lang w:val="uk-UA"/>
    </w:rPr>
  </w:style>
  <w:style w:type="paragraph" w:styleId="ac">
    <w:name w:val="List Paragraph"/>
    <w:basedOn w:val="a"/>
    <w:uiPriority w:val="99"/>
    <w:qFormat/>
    <w:pPr>
      <w:ind w:left="720"/>
      <w:contextualSpacing/>
    </w:pPr>
  </w:style>
  <w:style w:type="character" w:customStyle="1" w:styleId="a8">
    <w:name w:val="Верхний колонтитул Знак"/>
    <w:link w:val="a7"/>
    <w:uiPriority w:val="99"/>
    <w:locked/>
    <w:rPr>
      <w:rFonts w:cs="Times New Roman"/>
      <w:lang w:val="uk-UA"/>
    </w:rPr>
  </w:style>
  <w:style w:type="character" w:customStyle="1" w:styleId="a6">
    <w:name w:val="Нижний колонтитул Знак"/>
    <w:link w:val="a5"/>
    <w:uiPriority w:val="99"/>
    <w:locked/>
    <w:rPr>
      <w:rFonts w:cs="Times New Roman"/>
      <w:lang w:val="uk-UA"/>
    </w:rPr>
  </w:style>
  <w:style w:type="paragraph" w:customStyle="1" w:styleId="rvps2">
    <w:name w:val="rvps2"/>
    <w:basedOn w:val="a"/>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snmenutitle">
    <w:name w:val="sn_menu_title"/>
    <w:uiPriority w:val="99"/>
    <w:rPr>
      <w:rFonts w:cs="Times New Roman"/>
    </w:rPr>
  </w:style>
  <w:style w:type="character" w:customStyle="1" w:styleId="rvts46">
    <w:name w:val="rvts46"/>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zakon.rada.gov.ua/laws/show/2059-1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84DC6F-544F-4C49-A8DA-CD7F128C5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14</Pages>
  <Words>4352</Words>
  <Characters>24810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sklyar-mv</dc:creator>
  <cp:lastModifiedBy>Тетяна Маслова</cp:lastModifiedBy>
  <cp:revision>17</cp:revision>
  <cp:lastPrinted>2021-07-14T10:43:00Z</cp:lastPrinted>
  <dcterms:created xsi:type="dcterms:W3CDTF">2021-01-14T06:02:00Z</dcterms:created>
  <dcterms:modified xsi:type="dcterms:W3CDTF">2023-09-26T11:09:00Z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